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D8" w:rsidRDefault="003B6BD8" w:rsidP="003B6BD8">
      <w:pPr>
        <w:jc w:val="both"/>
      </w:pPr>
    </w:p>
    <w:p w:rsidR="003B6BD8" w:rsidRPr="00F4122F" w:rsidRDefault="003B6BD8" w:rsidP="006611DF">
      <w:pPr>
        <w:jc w:val="center"/>
        <w:rPr>
          <w:b/>
        </w:rPr>
      </w:pPr>
      <w:r w:rsidRPr="00F4122F">
        <w:rPr>
          <w:b/>
        </w:rPr>
        <w:t>T</w:t>
      </w:r>
      <w:r>
        <w:rPr>
          <w:b/>
        </w:rPr>
        <w:t>.</w:t>
      </w:r>
      <w:r w:rsidRPr="00F4122F">
        <w:rPr>
          <w:b/>
        </w:rPr>
        <w:t>C</w:t>
      </w:r>
      <w:r w:rsidR="00C01287">
        <w:rPr>
          <w:b/>
        </w:rPr>
        <w:t>.</w:t>
      </w:r>
    </w:p>
    <w:p w:rsidR="003B6BD8" w:rsidRPr="00F4122F" w:rsidRDefault="00F83CE1" w:rsidP="006611DF">
      <w:pPr>
        <w:jc w:val="center"/>
        <w:rPr>
          <w:b/>
        </w:rPr>
      </w:pPr>
      <w:r>
        <w:rPr>
          <w:b/>
        </w:rPr>
        <w:t>BAFRA</w:t>
      </w:r>
      <w:r w:rsidR="008C64FF">
        <w:rPr>
          <w:b/>
        </w:rPr>
        <w:t xml:space="preserve"> </w:t>
      </w:r>
      <w:r w:rsidR="00B81E11">
        <w:rPr>
          <w:b/>
        </w:rPr>
        <w:t>KAYMAKAMLIĞI</w:t>
      </w:r>
    </w:p>
    <w:p w:rsidR="003B6BD8" w:rsidRDefault="00F83CE1" w:rsidP="006611DF">
      <w:pPr>
        <w:jc w:val="center"/>
      </w:pPr>
      <w:r>
        <w:rPr>
          <w:b/>
        </w:rPr>
        <w:t xml:space="preserve">Bafra </w:t>
      </w:r>
      <w:r w:rsidR="008C64FF">
        <w:rPr>
          <w:b/>
        </w:rPr>
        <w:t>Fen Lisesi</w:t>
      </w:r>
      <w:r w:rsidR="003B6BD8">
        <w:rPr>
          <w:b/>
        </w:rPr>
        <w:t xml:space="preserve"> </w:t>
      </w:r>
      <w:r w:rsidR="003B6BD8" w:rsidRPr="00F4122F">
        <w:rPr>
          <w:b/>
        </w:rPr>
        <w:t>Müdürlüğü</w:t>
      </w:r>
    </w:p>
    <w:p w:rsidR="00221DB2" w:rsidRDefault="00221DB2" w:rsidP="006611DF">
      <w:pPr>
        <w:jc w:val="center"/>
      </w:pPr>
    </w:p>
    <w:p w:rsidR="003B6BD8" w:rsidRPr="000E208B" w:rsidRDefault="00136407" w:rsidP="006611DF">
      <w:pPr>
        <w:jc w:val="center"/>
        <w:rPr>
          <w:b/>
        </w:rPr>
      </w:pPr>
      <w:r>
        <w:rPr>
          <w:b/>
        </w:rPr>
        <w:t>2024</w:t>
      </w:r>
      <w:r w:rsidR="000E208B" w:rsidRPr="000E208B">
        <w:rPr>
          <w:b/>
        </w:rPr>
        <w:t xml:space="preserve"> </w:t>
      </w:r>
      <w:r w:rsidR="00F83CE1" w:rsidRPr="000E208B">
        <w:rPr>
          <w:b/>
        </w:rPr>
        <w:t>-</w:t>
      </w:r>
      <w:r>
        <w:rPr>
          <w:b/>
        </w:rPr>
        <w:t xml:space="preserve"> 2025</w:t>
      </w:r>
      <w:r w:rsidR="000E208B" w:rsidRPr="000E208B">
        <w:rPr>
          <w:b/>
        </w:rPr>
        <w:t xml:space="preserve"> Eğitim</w:t>
      </w:r>
      <w:r w:rsidR="003B6BD8" w:rsidRPr="000E208B">
        <w:rPr>
          <w:b/>
        </w:rPr>
        <w:t xml:space="preserve"> – Öğretim Yılı </w:t>
      </w:r>
      <w:r w:rsidR="00287455" w:rsidRPr="000E208B">
        <w:rPr>
          <w:b/>
        </w:rPr>
        <w:t>Yatılılık Kayıt K</w:t>
      </w:r>
      <w:r w:rsidR="00B81E11" w:rsidRPr="000E208B">
        <w:rPr>
          <w:b/>
        </w:rPr>
        <w:t>abul Komisyonu</w:t>
      </w:r>
      <w:r w:rsidR="003B6BD8" w:rsidRPr="000E208B">
        <w:rPr>
          <w:b/>
        </w:rPr>
        <w:t xml:space="preserve"> Tutanağı</w:t>
      </w:r>
      <w:r w:rsidR="009A2976">
        <w:rPr>
          <w:b/>
        </w:rPr>
        <w:t>dır.</w:t>
      </w:r>
    </w:p>
    <w:p w:rsidR="00C01287" w:rsidRDefault="00C01287" w:rsidP="003B6BD8">
      <w:pPr>
        <w:jc w:val="both"/>
      </w:pPr>
    </w:p>
    <w:p w:rsidR="00C01287" w:rsidRPr="003B6BD8" w:rsidRDefault="00C01287" w:rsidP="003B6BD8">
      <w:pPr>
        <w:ind w:firstLine="708"/>
        <w:jc w:val="center"/>
        <w:rPr>
          <w:b/>
        </w:rPr>
      </w:pPr>
    </w:p>
    <w:p w:rsidR="00C01287" w:rsidRDefault="003B6BD8" w:rsidP="00C01287">
      <w:pPr>
        <w:tabs>
          <w:tab w:val="left" w:pos="709"/>
        </w:tabs>
        <w:rPr>
          <w:sz w:val="22"/>
          <w:szCs w:val="22"/>
        </w:rPr>
      </w:pPr>
      <w:r w:rsidRPr="00C01287">
        <w:rPr>
          <w:sz w:val="22"/>
          <w:szCs w:val="22"/>
        </w:rPr>
        <w:t xml:space="preserve">İlgi: </w:t>
      </w:r>
      <w:r w:rsidR="00C01287">
        <w:rPr>
          <w:sz w:val="22"/>
          <w:szCs w:val="22"/>
        </w:rPr>
        <w:tab/>
      </w:r>
      <w:r w:rsidRPr="00C01287">
        <w:rPr>
          <w:sz w:val="22"/>
          <w:szCs w:val="22"/>
        </w:rPr>
        <w:t xml:space="preserve">a) 2016/9487 Karar Sayılı 25 Kasım 2016 tarih ve 29899 Sayılı Resmi Gazetede Yayınlanan </w:t>
      </w:r>
    </w:p>
    <w:p w:rsidR="00C01287" w:rsidRDefault="000E208B" w:rsidP="00C01287">
      <w:pPr>
        <w:tabs>
          <w:tab w:val="left" w:pos="709"/>
        </w:tabs>
        <w:rPr>
          <w:sz w:val="22"/>
          <w:szCs w:val="22"/>
        </w:rPr>
      </w:pPr>
      <w:r>
        <w:rPr>
          <w:sz w:val="22"/>
          <w:szCs w:val="22"/>
        </w:rPr>
        <w:t xml:space="preserve">                </w:t>
      </w:r>
      <w:r w:rsidR="003B6BD8" w:rsidRPr="00C01287">
        <w:rPr>
          <w:sz w:val="22"/>
          <w:szCs w:val="22"/>
        </w:rPr>
        <w:t>Mill</w:t>
      </w:r>
      <w:r w:rsidR="00C01287">
        <w:rPr>
          <w:sz w:val="22"/>
          <w:szCs w:val="22"/>
        </w:rPr>
        <w:t>î</w:t>
      </w:r>
      <w:r w:rsidR="003B6BD8" w:rsidRPr="00C01287">
        <w:rPr>
          <w:sz w:val="22"/>
          <w:szCs w:val="22"/>
        </w:rPr>
        <w:t xml:space="preserve"> Eğitim Bakanlığına Bağlı Resmi Okullarda Yatılılık, Bursluluk, Sosyal Yardımlar ve </w:t>
      </w:r>
    </w:p>
    <w:p w:rsidR="003B6BD8" w:rsidRPr="00C01287" w:rsidRDefault="000E208B" w:rsidP="00C01287">
      <w:pPr>
        <w:tabs>
          <w:tab w:val="left" w:pos="709"/>
        </w:tabs>
        <w:rPr>
          <w:sz w:val="22"/>
          <w:szCs w:val="22"/>
        </w:rPr>
      </w:pPr>
      <w:r>
        <w:rPr>
          <w:sz w:val="22"/>
          <w:szCs w:val="22"/>
        </w:rPr>
        <w:t xml:space="preserve">                 </w:t>
      </w:r>
      <w:r w:rsidR="00C01287">
        <w:rPr>
          <w:sz w:val="22"/>
          <w:szCs w:val="22"/>
        </w:rPr>
        <w:t>Okul Pansiyonları Yönetmeliği.</w:t>
      </w:r>
    </w:p>
    <w:p w:rsidR="00C01287" w:rsidRDefault="00C01287" w:rsidP="00C01287">
      <w:pPr>
        <w:tabs>
          <w:tab w:val="left" w:pos="709"/>
        </w:tabs>
        <w:rPr>
          <w:sz w:val="22"/>
          <w:szCs w:val="22"/>
        </w:rPr>
      </w:pPr>
      <w:r>
        <w:rPr>
          <w:sz w:val="22"/>
          <w:szCs w:val="22"/>
        </w:rPr>
        <w:tab/>
      </w:r>
      <w:r w:rsidR="003B6BD8" w:rsidRPr="00C01287">
        <w:rPr>
          <w:sz w:val="22"/>
          <w:szCs w:val="22"/>
        </w:rPr>
        <w:t xml:space="preserve">b) </w:t>
      </w:r>
      <w:r w:rsidR="00CB3146">
        <w:rPr>
          <w:sz w:val="22"/>
          <w:szCs w:val="22"/>
        </w:rPr>
        <w:t>2023</w:t>
      </w:r>
      <w:r w:rsidR="00E367C8" w:rsidRPr="00C01287">
        <w:rPr>
          <w:sz w:val="22"/>
          <w:szCs w:val="22"/>
        </w:rPr>
        <w:t xml:space="preserve"> </w:t>
      </w:r>
      <w:r w:rsidR="003B6BD8" w:rsidRPr="00C01287">
        <w:rPr>
          <w:sz w:val="22"/>
          <w:szCs w:val="22"/>
        </w:rPr>
        <w:t xml:space="preserve">İlköğretim ve Ortaöğretim Kurumları Bursluluk Sınavı Başvuru ve Uygulama </w:t>
      </w:r>
    </w:p>
    <w:p w:rsidR="00C01287" w:rsidRDefault="00C01287" w:rsidP="00C01287">
      <w:pPr>
        <w:tabs>
          <w:tab w:val="left" w:pos="709"/>
        </w:tabs>
        <w:rPr>
          <w:sz w:val="22"/>
          <w:szCs w:val="22"/>
        </w:rPr>
      </w:pPr>
      <w:r>
        <w:rPr>
          <w:sz w:val="22"/>
          <w:szCs w:val="22"/>
        </w:rPr>
        <w:tab/>
        <w:t xml:space="preserve">     </w:t>
      </w:r>
      <w:proofErr w:type="gramStart"/>
      <w:r>
        <w:rPr>
          <w:sz w:val="22"/>
          <w:szCs w:val="22"/>
        </w:rPr>
        <w:t>e</w:t>
      </w:r>
      <w:proofErr w:type="gramEnd"/>
      <w:r>
        <w:rPr>
          <w:sz w:val="22"/>
          <w:szCs w:val="22"/>
        </w:rPr>
        <w:t>-</w:t>
      </w:r>
      <w:r w:rsidR="00D60800">
        <w:rPr>
          <w:sz w:val="22"/>
          <w:szCs w:val="22"/>
        </w:rPr>
        <w:t>K</w:t>
      </w:r>
      <w:r w:rsidR="00D60800" w:rsidRPr="00C01287">
        <w:rPr>
          <w:sz w:val="22"/>
          <w:szCs w:val="22"/>
        </w:rPr>
        <w:t>ılavuzu.</w:t>
      </w:r>
    </w:p>
    <w:p w:rsidR="00C01287" w:rsidRDefault="00C01287" w:rsidP="00C01287">
      <w:pPr>
        <w:tabs>
          <w:tab w:val="left" w:pos="709"/>
        </w:tabs>
        <w:rPr>
          <w:sz w:val="22"/>
          <w:szCs w:val="22"/>
        </w:rPr>
      </w:pPr>
      <w:r>
        <w:rPr>
          <w:sz w:val="22"/>
          <w:szCs w:val="22"/>
        </w:rPr>
        <w:tab/>
        <w:t>c</w:t>
      </w:r>
      <w:r w:rsidR="00CB3146">
        <w:rPr>
          <w:sz w:val="22"/>
          <w:szCs w:val="22"/>
        </w:rPr>
        <w:t>) 2023</w:t>
      </w:r>
      <w:r w:rsidR="003B6BD8" w:rsidRPr="00C01287">
        <w:rPr>
          <w:sz w:val="22"/>
          <w:szCs w:val="22"/>
        </w:rPr>
        <w:t xml:space="preserve"> Yılı Ortaöğretim Kurumlarına Geçiş </w:t>
      </w:r>
      <w:r w:rsidR="00E367C8" w:rsidRPr="00C01287">
        <w:rPr>
          <w:sz w:val="22"/>
          <w:szCs w:val="22"/>
        </w:rPr>
        <w:t xml:space="preserve">Tercih ve Yerleştirme </w:t>
      </w:r>
      <w:r>
        <w:rPr>
          <w:sz w:val="22"/>
          <w:szCs w:val="22"/>
        </w:rPr>
        <w:t>K</w:t>
      </w:r>
      <w:r w:rsidR="003B6BD8" w:rsidRPr="00C01287">
        <w:rPr>
          <w:sz w:val="22"/>
          <w:szCs w:val="22"/>
        </w:rPr>
        <w:t>ılavuzu</w:t>
      </w:r>
      <w:r>
        <w:rPr>
          <w:sz w:val="22"/>
          <w:szCs w:val="22"/>
        </w:rPr>
        <w:t>.</w:t>
      </w:r>
    </w:p>
    <w:p w:rsidR="003B6BD8" w:rsidRPr="00285055" w:rsidRDefault="001525CF" w:rsidP="007A3155">
      <w:pPr>
        <w:tabs>
          <w:tab w:val="left" w:pos="709"/>
        </w:tabs>
        <w:rPr>
          <w:color w:val="FF0000"/>
          <w:sz w:val="22"/>
          <w:szCs w:val="22"/>
        </w:rPr>
      </w:pPr>
      <w:r>
        <w:rPr>
          <w:sz w:val="22"/>
          <w:szCs w:val="22"/>
        </w:rPr>
        <w:t xml:space="preserve">             </w:t>
      </w:r>
      <w:r w:rsidRPr="007A3155">
        <w:rPr>
          <w:color w:val="000000" w:themeColor="text1"/>
          <w:sz w:val="22"/>
          <w:szCs w:val="22"/>
        </w:rPr>
        <w:t>ç) 19.08.2020</w:t>
      </w:r>
      <w:r w:rsidR="00F705DD" w:rsidRPr="007A3155">
        <w:rPr>
          <w:color w:val="000000" w:themeColor="text1"/>
          <w:sz w:val="22"/>
          <w:szCs w:val="22"/>
        </w:rPr>
        <w:t xml:space="preserve"> tarihli ve </w:t>
      </w:r>
      <w:r w:rsidR="003656B6" w:rsidRPr="007A3155">
        <w:rPr>
          <w:color w:val="000000" w:themeColor="text1"/>
          <w:sz w:val="22"/>
          <w:szCs w:val="22"/>
        </w:rPr>
        <w:t>83203306-10.03-E.10875157</w:t>
      </w:r>
      <w:r w:rsidR="00F705DD" w:rsidRPr="007A3155">
        <w:rPr>
          <w:color w:val="000000" w:themeColor="text1"/>
          <w:sz w:val="22"/>
          <w:szCs w:val="22"/>
        </w:rPr>
        <w:t xml:space="preserve"> sayılı </w:t>
      </w:r>
      <w:r w:rsidR="003656B6" w:rsidRPr="007A3155">
        <w:rPr>
          <w:color w:val="000000" w:themeColor="text1"/>
          <w:sz w:val="22"/>
          <w:szCs w:val="22"/>
        </w:rPr>
        <w:t>Makam Oluru.</w:t>
      </w:r>
    </w:p>
    <w:p w:rsidR="00AB3652" w:rsidRPr="00285055" w:rsidRDefault="00AB3652" w:rsidP="00AB3652">
      <w:pPr>
        <w:tabs>
          <w:tab w:val="left" w:pos="709"/>
        </w:tabs>
        <w:ind w:left="993" w:hanging="993"/>
        <w:rPr>
          <w:color w:val="FF0000"/>
          <w:sz w:val="22"/>
          <w:szCs w:val="22"/>
        </w:rPr>
      </w:pPr>
      <w:r w:rsidRPr="00285055">
        <w:rPr>
          <w:color w:val="FF0000"/>
          <w:sz w:val="22"/>
          <w:szCs w:val="22"/>
        </w:rPr>
        <w:t xml:space="preserve">             </w:t>
      </w:r>
      <w:r w:rsidR="00CE3465">
        <w:rPr>
          <w:color w:val="000000" w:themeColor="text1"/>
          <w:sz w:val="22"/>
          <w:szCs w:val="22"/>
        </w:rPr>
        <w:t>d</w:t>
      </w:r>
      <w:r w:rsidRPr="007A3155">
        <w:rPr>
          <w:color w:val="000000" w:themeColor="text1"/>
          <w:sz w:val="22"/>
          <w:szCs w:val="22"/>
        </w:rPr>
        <w:t xml:space="preserve"> ) </w:t>
      </w:r>
      <w:proofErr w:type="gramStart"/>
      <w:r w:rsidRPr="007A3155">
        <w:rPr>
          <w:color w:val="000000" w:themeColor="text1"/>
          <w:sz w:val="22"/>
          <w:szCs w:val="22"/>
        </w:rPr>
        <w:t>M.E.B</w:t>
      </w:r>
      <w:proofErr w:type="gramEnd"/>
      <w:r w:rsidRPr="007A3155">
        <w:rPr>
          <w:color w:val="000000" w:themeColor="text1"/>
          <w:sz w:val="22"/>
          <w:szCs w:val="22"/>
        </w:rPr>
        <w:t xml:space="preserve">. Ortaöğretim Genel Müdürlüğü’nün </w:t>
      </w:r>
      <w:r w:rsidR="002566C3">
        <w:rPr>
          <w:color w:val="000000" w:themeColor="text1"/>
          <w:sz w:val="22"/>
          <w:szCs w:val="22"/>
        </w:rPr>
        <w:t>08/08/2023</w:t>
      </w:r>
      <w:r w:rsidRPr="007A3155">
        <w:rPr>
          <w:color w:val="000000" w:themeColor="text1"/>
          <w:sz w:val="22"/>
          <w:szCs w:val="22"/>
        </w:rPr>
        <w:t xml:space="preserve"> tarihli ve </w:t>
      </w:r>
      <w:r w:rsidR="00D72929" w:rsidRPr="007A3155">
        <w:rPr>
          <w:color w:val="000000" w:themeColor="text1"/>
          <w:sz w:val="22"/>
          <w:szCs w:val="22"/>
        </w:rPr>
        <w:t>E-71287530-</w:t>
      </w:r>
      <w:r w:rsidR="002566C3">
        <w:rPr>
          <w:color w:val="000000" w:themeColor="text1"/>
          <w:sz w:val="22"/>
          <w:szCs w:val="22"/>
        </w:rPr>
        <w:t>245.02</w:t>
      </w:r>
      <w:r w:rsidR="00D72929" w:rsidRPr="007A3155">
        <w:rPr>
          <w:color w:val="000000" w:themeColor="text1"/>
          <w:sz w:val="22"/>
          <w:szCs w:val="22"/>
        </w:rPr>
        <w:t>-</w:t>
      </w:r>
      <w:r w:rsidR="002566C3">
        <w:rPr>
          <w:color w:val="000000" w:themeColor="text1"/>
          <w:sz w:val="22"/>
          <w:szCs w:val="22"/>
        </w:rPr>
        <w:t>81168732</w:t>
      </w:r>
      <w:r w:rsidR="00D72929" w:rsidRPr="007A3155">
        <w:rPr>
          <w:color w:val="000000" w:themeColor="text1"/>
          <w:sz w:val="22"/>
          <w:szCs w:val="22"/>
        </w:rPr>
        <w:t xml:space="preserve"> </w:t>
      </w:r>
      <w:r w:rsidRPr="007A3155">
        <w:rPr>
          <w:color w:val="000000" w:themeColor="text1"/>
          <w:sz w:val="22"/>
          <w:szCs w:val="22"/>
        </w:rPr>
        <w:t>Sayılı yazıları</w:t>
      </w:r>
    </w:p>
    <w:p w:rsidR="00C01287" w:rsidRPr="00285055" w:rsidRDefault="00C01287" w:rsidP="00C01287">
      <w:pPr>
        <w:tabs>
          <w:tab w:val="left" w:pos="709"/>
        </w:tabs>
        <w:rPr>
          <w:color w:val="FF0000"/>
          <w:sz w:val="22"/>
          <w:szCs w:val="22"/>
        </w:rPr>
      </w:pPr>
    </w:p>
    <w:p w:rsidR="003B6BD8" w:rsidRDefault="008D41F1" w:rsidP="00C01287">
      <w:pPr>
        <w:tabs>
          <w:tab w:val="left" w:pos="709"/>
        </w:tabs>
        <w:ind w:firstLine="708"/>
        <w:jc w:val="both"/>
        <w:rPr>
          <w:sz w:val="22"/>
          <w:szCs w:val="22"/>
        </w:rPr>
      </w:pPr>
      <w:proofErr w:type="gramStart"/>
      <w:r>
        <w:rPr>
          <w:sz w:val="22"/>
          <w:szCs w:val="22"/>
        </w:rPr>
        <w:t>İlgi (a) Yönetmelik,</w:t>
      </w:r>
      <w:r w:rsidR="003B6BD8" w:rsidRPr="003B6BD8">
        <w:rPr>
          <w:sz w:val="22"/>
          <w:szCs w:val="22"/>
        </w:rPr>
        <w:t xml:space="preserve"> </w:t>
      </w:r>
      <w:r w:rsidR="00732DE7">
        <w:rPr>
          <w:sz w:val="22"/>
          <w:szCs w:val="22"/>
        </w:rPr>
        <w:t>ilgi</w:t>
      </w:r>
      <w:r w:rsidR="00732DE7" w:rsidRPr="003B6BD8">
        <w:rPr>
          <w:sz w:val="22"/>
          <w:szCs w:val="22"/>
        </w:rPr>
        <w:t xml:space="preserve"> </w:t>
      </w:r>
      <w:r w:rsidR="003B6BD8" w:rsidRPr="003B6BD8">
        <w:rPr>
          <w:sz w:val="22"/>
          <w:szCs w:val="22"/>
        </w:rPr>
        <w:t>(</w:t>
      </w:r>
      <w:proofErr w:type="spellStart"/>
      <w:r w:rsidR="003B6BD8" w:rsidRPr="003B6BD8">
        <w:rPr>
          <w:sz w:val="22"/>
          <w:szCs w:val="22"/>
        </w:rPr>
        <w:t>b,c</w:t>
      </w:r>
      <w:proofErr w:type="spellEnd"/>
      <w:r w:rsidR="003B6BD8" w:rsidRPr="003B6BD8">
        <w:rPr>
          <w:sz w:val="22"/>
          <w:szCs w:val="22"/>
        </w:rPr>
        <w:t xml:space="preserve">) </w:t>
      </w:r>
      <w:r w:rsidR="00CE3465">
        <w:rPr>
          <w:sz w:val="22"/>
          <w:szCs w:val="22"/>
        </w:rPr>
        <w:t xml:space="preserve">Kılavuz, </w:t>
      </w:r>
      <w:r w:rsidR="00F705DD">
        <w:rPr>
          <w:sz w:val="22"/>
          <w:szCs w:val="22"/>
        </w:rPr>
        <w:t xml:space="preserve">ilgi (ç) </w:t>
      </w:r>
      <w:r w:rsidR="00CE3465">
        <w:rPr>
          <w:sz w:val="22"/>
          <w:szCs w:val="22"/>
        </w:rPr>
        <w:t>Makam Oluru ve ilgi (d</w:t>
      </w:r>
      <w:r w:rsidR="00AB3652">
        <w:rPr>
          <w:sz w:val="22"/>
          <w:szCs w:val="22"/>
        </w:rPr>
        <w:t xml:space="preserve"> </w:t>
      </w:r>
      <w:r w:rsidR="003B6BD8" w:rsidRPr="003B6BD8">
        <w:rPr>
          <w:sz w:val="22"/>
          <w:szCs w:val="22"/>
        </w:rPr>
        <w:t>)</w:t>
      </w:r>
      <w:r w:rsidR="00136407">
        <w:rPr>
          <w:sz w:val="22"/>
          <w:szCs w:val="22"/>
        </w:rPr>
        <w:t xml:space="preserve"> yazı gereğince 2024- 2025</w:t>
      </w:r>
      <w:r w:rsidR="00FB4480">
        <w:rPr>
          <w:sz w:val="22"/>
          <w:szCs w:val="22"/>
        </w:rPr>
        <w:t xml:space="preserve"> E</w:t>
      </w:r>
      <w:r w:rsidR="003B6BD8" w:rsidRPr="003B6BD8">
        <w:rPr>
          <w:sz w:val="22"/>
          <w:szCs w:val="22"/>
        </w:rPr>
        <w:t>ğitim</w:t>
      </w:r>
      <w:r w:rsidR="00AB3652">
        <w:rPr>
          <w:sz w:val="22"/>
          <w:szCs w:val="22"/>
        </w:rPr>
        <w:t xml:space="preserve"> -</w:t>
      </w:r>
      <w:r w:rsidR="00FB4480">
        <w:rPr>
          <w:sz w:val="22"/>
          <w:szCs w:val="22"/>
        </w:rPr>
        <w:t xml:space="preserve"> Ö</w:t>
      </w:r>
      <w:r w:rsidR="003B6BD8" w:rsidRPr="003B6BD8">
        <w:rPr>
          <w:sz w:val="22"/>
          <w:szCs w:val="22"/>
        </w:rPr>
        <w:t>ğretim yılında okulumuz pansiyonuna Ortaöğretim Kurumlarına Geçiş</w:t>
      </w:r>
      <w:r w:rsidR="00B81E11">
        <w:rPr>
          <w:sz w:val="22"/>
          <w:szCs w:val="22"/>
        </w:rPr>
        <w:t xml:space="preserve"> Tercih ve </w:t>
      </w:r>
      <w:r w:rsidR="00287455">
        <w:rPr>
          <w:sz w:val="22"/>
          <w:szCs w:val="22"/>
        </w:rPr>
        <w:t xml:space="preserve">Yerleştirme </w:t>
      </w:r>
      <w:r w:rsidR="00287455" w:rsidRPr="003B6BD8">
        <w:rPr>
          <w:sz w:val="22"/>
          <w:szCs w:val="22"/>
        </w:rPr>
        <w:t>Kılavuzu</w:t>
      </w:r>
      <w:r w:rsidR="00F83CE1">
        <w:rPr>
          <w:sz w:val="22"/>
          <w:szCs w:val="22"/>
        </w:rPr>
        <w:t xml:space="preserve"> </w:t>
      </w:r>
      <w:r w:rsidR="003B6BD8" w:rsidRPr="003B6BD8">
        <w:rPr>
          <w:sz w:val="22"/>
          <w:szCs w:val="22"/>
        </w:rPr>
        <w:t>ile okulumuzu kazan</w:t>
      </w:r>
      <w:r w:rsidR="00B81E11">
        <w:rPr>
          <w:sz w:val="22"/>
          <w:szCs w:val="22"/>
        </w:rPr>
        <w:t xml:space="preserve">an ve pansiyonda parasız veya </w:t>
      </w:r>
      <w:r w:rsidR="003B6BD8" w:rsidRPr="003B6BD8">
        <w:rPr>
          <w:sz w:val="22"/>
          <w:szCs w:val="22"/>
        </w:rPr>
        <w:t>paralı yatı</w:t>
      </w:r>
      <w:r w:rsidR="00B81E11">
        <w:rPr>
          <w:sz w:val="22"/>
          <w:szCs w:val="22"/>
        </w:rPr>
        <w:t xml:space="preserve">lı </w:t>
      </w:r>
      <w:r w:rsidR="003B6BD8" w:rsidRPr="003B6BD8">
        <w:rPr>
          <w:sz w:val="22"/>
          <w:szCs w:val="22"/>
        </w:rPr>
        <w:t>olarak yerleşmek için başvuru yapan öğrencilerin</w:t>
      </w:r>
      <w:r w:rsidR="00732DE7">
        <w:rPr>
          <w:sz w:val="22"/>
          <w:szCs w:val="22"/>
        </w:rPr>
        <w:t xml:space="preserve"> tüm</w:t>
      </w:r>
      <w:r w:rsidR="003B6BD8" w:rsidRPr="003B6BD8">
        <w:rPr>
          <w:sz w:val="22"/>
          <w:szCs w:val="22"/>
        </w:rPr>
        <w:t xml:space="preserve"> iş ve işlemleri yayınlanan takv</w:t>
      </w:r>
      <w:r w:rsidR="00732DE7">
        <w:rPr>
          <w:sz w:val="22"/>
          <w:szCs w:val="22"/>
        </w:rPr>
        <w:t>im çerçevesinde yürütülerek; kayıt – kabul ve kız / erkek pansiyonlarına yerleştirme işlemleri komisyonumuzca tamamlanmıştır.</w:t>
      </w:r>
      <w:proofErr w:type="gramEnd"/>
    </w:p>
    <w:p w:rsidR="00CE3465" w:rsidRDefault="00CE3465" w:rsidP="00C01287">
      <w:pPr>
        <w:tabs>
          <w:tab w:val="left" w:pos="709"/>
        </w:tabs>
        <w:ind w:firstLine="708"/>
        <w:jc w:val="both"/>
        <w:rPr>
          <w:sz w:val="22"/>
          <w:szCs w:val="22"/>
        </w:rPr>
      </w:pPr>
      <w:r>
        <w:rPr>
          <w:sz w:val="22"/>
          <w:szCs w:val="22"/>
        </w:rPr>
        <w:t xml:space="preserve">Komisyonumuz öncelikle, okulumuz kız / erkek pansiyonlarındaki paralı ve parasız yatılı öğrenci sayıları ile boş kontenjan sayılarını tespit ederek, aşağıdaki tabloda açık olarak belirtmiştir. </w:t>
      </w:r>
    </w:p>
    <w:p w:rsidR="00DA13C9" w:rsidRDefault="00DA13C9" w:rsidP="00C01287">
      <w:pPr>
        <w:tabs>
          <w:tab w:val="left" w:pos="709"/>
        </w:tabs>
        <w:ind w:firstLine="708"/>
        <w:jc w:val="both"/>
        <w:rPr>
          <w:sz w:val="22"/>
          <w:szCs w:val="22"/>
        </w:rPr>
      </w:pPr>
    </w:p>
    <w:tbl>
      <w:tblPr>
        <w:tblStyle w:val="TabloKlavuzu"/>
        <w:tblW w:w="0" w:type="auto"/>
        <w:tblLayout w:type="fixed"/>
        <w:tblLook w:val="04A0" w:firstRow="1" w:lastRow="0" w:firstColumn="1" w:lastColumn="0" w:noHBand="0" w:noVBand="1"/>
      </w:tblPr>
      <w:tblGrid>
        <w:gridCol w:w="988"/>
        <w:gridCol w:w="3685"/>
        <w:gridCol w:w="1134"/>
        <w:gridCol w:w="1276"/>
        <w:gridCol w:w="1843"/>
      </w:tblGrid>
      <w:tr w:rsidR="00DA13C9" w:rsidTr="00C70F08">
        <w:trPr>
          <w:trHeight w:val="463"/>
        </w:trPr>
        <w:tc>
          <w:tcPr>
            <w:tcW w:w="988" w:type="dxa"/>
            <w:vAlign w:val="center"/>
          </w:tcPr>
          <w:p w:rsidR="00DA13C9" w:rsidRPr="00A26196" w:rsidRDefault="00DA13C9" w:rsidP="00C01287">
            <w:pPr>
              <w:tabs>
                <w:tab w:val="left" w:pos="709"/>
              </w:tabs>
              <w:jc w:val="both"/>
              <w:rPr>
                <w:b/>
                <w:sz w:val="22"/>
                <w:szCs w:val="22"/>
              </w:rPr>
            </w:pPr>
            <w:r w:rsidRPr="00A26196">
              <w:rPr>
                <w:b/>
                <w:sz w:val="22"/>
                <w:szCs w:val="22"/>
              </w:rPr>
              <w:t>Sıra No.</w:t>
            </w:r>
          </w:p>
        </w:tc>
        <w:tc>
          <w:tcPr>
            <w:tcW w:w="3685" w:type="dxa"/>
            <w:vAlign w:val="center"/>
          </w:tcPr>
          <w:p w:rsidR="00DA13C9" w:rsidRPr="00B8202C" w:rsidRDefault="00882C17" w:rsidP="00C01287">
            <w:pPr>
              <w:tabs>
                <w:tab w:val="left" w:pos="709"/>
              </w:tabs>
              <w:jc w:val="both"/>
              <w:rPr>
                <w:b/>
              </w:rPr>
            </w:pPr>
            <w:r w:rsidRPr="00B8202C">
              <w:rPr>
                <w:b/>
              </w:rPr>
              <w:t>AÇIKLAMALAR</w:t>
            </w:r>
          </w:p>
        </w:tc>
        <w:tc>
          <w:tcPr>
            <w:tcW w:w="1134" w:type="dxa"/>
            <w:vAlign w:val="center"/>
          </w:tcPr>
          <w:p w:rsidR="00DA13C9" w:rsidRPr="00B8202C" w:rsidRDefault="00882C17" w:rsidP="00C70F08">
            <w:pPr>
              <w:tabs>
                <w:tab w:val="left" w:pos="709"/>
              </w:tabs>
              <w:jc w:val="center"/>
              <w:rPr>
                <w:b/>
              </w:rPr>
            </w:pPr>
            <w:r w:rsidRPr="00B8202C">
              <w:rPr>
                <w:b/>
              </w:rPr>
              <w:t>ERKEK</w:t>
            </w:r>
          </w:p>
        </w:tc>
        <w:tc>
          <w:tcPr>
            <w:tcW w:w="1276" w:type="dxa"/>
            <w:vAlign w:val="center"/>
          </w:tcPr>
          <w:p w:rsidR="00DA13C9" w:rsidRPr="00B8202C" w:rsidRDefault="00882C17" w:rsidP="00C70F08">
            <w:pPr>
              <w:tabs>
                <w:tab w:val="left" w:pos="709"/>
              </w:tabs>
              <w:jc w:val="center"/>
              <w:rPr>
                <w:b/>
              </w:rPr>
            </w:pPr>
            <w:r w:rsidRPr="00B8202C">
              <w:rPr>
                <w:b/>
              </w:rPr>
              <w:t>KIZ</w:t>
            </w:r>
          </w:p>
        </w:tc>
        <w:tc>
          <w:tcPr>
            <w:tcW w:w="1843" w:type="dxa"/>
            <w:vAlign w:val="center"/>
          </w:tcPr>
          <w:p w:rsidR="00DA13C9" w:rsidRPr="00B8202C" w:rsidRDefault="00882C17" w:rsidP="00C70F08">
            <w:pPr>
              <w:tabs>
                <w:tab w:val="left" w:pos="709"/>
              </w:tabs>
              <w:jc w:val="center"/>
              <w:rPr>
                <w:b/>
              </w:rPr>
            </w:pPr>
            <w:r w:rsidRPr="00B8202C">
              <w:rPr>
                <w:b/>
              </w:rPr>
              <w:t>TOPLAM</w:t>
            </w:r>
          </w:p>
        </w:tc>
      </w:tr>
      <w:tr w:rsidR="00DA13C9" w:rsidTr="00C70F08">
        <w:trPr>
          <w:trHeight w:val="413"/>
        </w:trPr>
        <w:tc>
          <w:tcPr>
            <w:tcW w:w="988" w:type="dxa"/>
            <w:vAlign w:val="center"/>
          </w:tcPr>
          <w:p w:rsidR="00DA13C9" w:rsidRPr="00B8202C" w:rsidRDefault="00882C17" w:rsidP="00B8202C">
            <w:pPr>
              <w:tabs>
                <w:tab w:val="left" w:pos="709"/>
              </w:tabs>
              <w:jc w:val="center"/>
              <w:rPr>
                <w:b/>
                <w:sz w:val="22"/>
                <w:szCs w:val="22"/>
              </w:rPr>
            </w:pPr>
            <w:r w:rsidRPr="00B8202C">
              <w:rPr>
                <w:b/>
                <w:sz w:val="22"/>
                <w:szCs w:val="22"/>
              </w:rPr>
              <w:t>1</w:t>
            </w:r>
          </w:p>
        </w:tc>
        <w:tc>
          <w:tcPr>
            <w:tcW w:w="3685" w:type="dxa"/>
          </w:tcPr>
          <w:p w:rsidR="00DA13C9" w:rsidRDefault="00882C17" w:rsidP="00C01287">
            <w:pPr>
              <w:tabs>
                <w:tab w:val="left" w:pos="709"/>
              </w:tabs>
              <w:jc w:val="both"/>
              <w:rPr>
                <w:sz w:val="22"/>
                <w:szCs w:val="22"/>
              </w:rPr>
            </w:pPr>
            <w:r>
              <w:rPr>
                <w:sz w:val="22"/>
                <w:szCs w:val="22"/>
              </w:rPr>
              <w:t>Parasız Yatılı Kontenjanı</w:t>
            </w:r>
          </w:p>
        </w:tc>
        <w:tc>
          <w:tcPr>
            <w:tcW w:w="1134" w:type="dxa"/>
          </w:tcPr>
          <w:p w:rsidR="00DA13C9" w:rsidRPr="00D60BA9" w:rsidRDefault="00A60FB5" w:rsidP="00A26196">
            <w:pPr>
              <w:tabs>
                <w:tab w:val="left" w:pos="709"/>
              </w:tabs>
              <w:jc w:val="center"/>
              <w:rPr>
                <w:sz w:val="22"/>
                <w:szCs w:val="22"/>
              </w:rPr>
            </w:pPr>
            <w:r w:rsidRPr="00D60BA9">
              <w:rPr>
                <w:sz w:val="22"/>
                <w:szCs w:val="22"/>
              </w:rPr>
              <w:t>60</w:t>
            </w:r>
          </w:p>
        </w:tc>
        <w:tc>
          <w:tcPr>
            <w:tcW w:w="1276" w:type="dxa"/>
          </w:tcPr>
          <w:p w:rsidR="00DA13C9" w:rsidRDefault="00A60FB5" w:rsidP="00A26196">
            <w:pPr>
              <w:tabs>
                <w:tab w:val="left" w:pos="709"/>
              </w:tabs>
              <w:jc w:val="center"/>
              <w:rPr>
                <w:sz w:val="22"/>
                <w:szCs w:val="22"/>
              </w:rPr>
            </w:pPr>
            <w:r>
              <w:rPr>
                <w:sz w:val="22"/>
                <w:szCs w:val="22"/>
              </w:rPr>
              <w:t>60</w:t>
            </w:r>
          </w:p>
        </w:tc>
        <w:tc>
          <w:tcPr>
            <w:tcW w:w="1843" w:type="dxa"/>
          </w:tcPr>
          <w:p w:rsidR="00DA13C9" w:rsidRPr="00A26196" w:rsidRDefault="00A60FB5" w:rsidP="00A26196">
            <w:pPr>
              <w:tabs>
                <w:tab w:val="left" w:pos="709"/>
              </w:tabs>
              <w:jc w:val="center"/>
              <w:rPr>
                <w:b/>
                <w:sz w:val="22"/>
                <w:szCs w:val="22"/>
              </w:rPr>
            </w:pPr>
            <w:r>
              <w:rPr>
                <w:b/>
                <w:sz w:val="22"/>
                <w:szCs w:val="22"/>
              </w:rPr>
              <w:t>120</w:t>
            </w:r>
          </w:p>
        </w:tc>
      </w:tr>
      <w:tr w:rsidR="00DA13C9" w:rsidTr="00C70F08">
        <w:trPr>
          <w:trHeight w:val="418"/>
        </w:trPr>
        <w:tc>
          <w:tcPr>
            <w:tcW w:w="988" w:type="dxa"/>
            <w:vAlign w:val="center"/>
          </w:tcPr>
          <w:p w:rsidR="00DA13C9" w:rsidRPr="00B8202C" w:rsidRDefault="00882C17" w:rsidP="00B8202C">
            <w:pPr>
              <w:tabs>
                <w:tab w:val="left" w:pos="709"/>
              </w:tabs>
              <w:jc w:val="center"/>
              <w:rPr>
                <w:b/>
                <w:sz w:val="22"/>
                <w:szCs w:val="22"/>
              </w:rPr>
            </w:pPr>
            <w:r w:rsidRPr="00B8202C">
              <w:rPr>
                <w:b/>
                <w:sz w:val="22"/>
                <w:szCs w:val="22"/>
              </w:rPr>
              <w:t>2</w:t>
            </w:r>
          </w:p>
        </w:tc>
        <w:tc>
          <w:tcPr>
            <w:tcW w:w="3685" w:type="dxa"/>
          </w:tcPr>
          <w:p w:rsidR="00DA13C9" w:rsidRDefault="00882C17" w:rsidP="00C01287">
            <w:pPr>
              <w:tabs>
                <w:tab w:val="left" w:pos="709"/>
              </w:tabs>
              <w:jc w:val="both"/>
              <w:rPr>
                <w:sz w:val="22"/>
                <w:szCs w:val="22"/>
              </w:rPr>
            </w:pPr>
            <w:r>
              <w:rPr>
                <w:sz w:val="22"/>
                <w:szCs w:val="22"/>
              </w:rPr>
              <w:t>Paralı Yatılı Kontenjanı</w:t>
            </w:r>
          </w:p>
        </w:tc>
        <w:tc>
          <w:tcPr>
            <w:tcW w:w="1134" w:type="dxa"/>
          </w:tcPr>
          <w:p w:rsidR="00DA13C9" w:rsidRPr="00D60BA9" w:rsidRDefault="00A60FB5" w:rsidP="00A26196">
            <w:pPr>
              <w:tabs>
                <w:tab w:val="left" w:pos="709"/>
              </w:tabs>
              <w:jc w:val="center"/>
              <w:rPr>
                <w:sz w:val="22"/>
                <w:szCs w:val="22"/>
              </w:rPr>
            </w:pPr>
            <w:r w:rsidRPr="00D60BA9">
              <w:rPr>
                <w:sz w:val="22"/>
                <w:szCs w:val="22"/>
              </w:rPr>
              <w:t>15</w:t>
            </w:r>
          </w:p>
        </w:tc>
        <w:tc>
          <w:tcPr>
            <w:tcW w:w="1276" w:type="dxa"/>
          </w:tcPr>
          <w:p w:rsidR="00DA13C9" w:rsidRDefault="00A60FB5" w:rsidP="00A26196">
            <w:pPr>
              <w:tabs>
                <w:tab w:val="left" w:pos="709"/>
              </w:tabs>
              <w:jc w:val="center"/>
              <w:rPr>
                <w:sz w:val="22"/>
                <w:szCs w:val="22"/>
              </w:rPr>
            </w:pPr>
            <w:r>
              <w:rPr>
                <w:sz w:val="22"/>
                <w:szCs w:val="22"/>
              </w:rPr>
              <w:t>15</w:t>
            </w:r>
          </w:p>
        </w:tc>
        <w:tc>
          <w:tcPr>
            <w:tcW w:w="1843" w:type="dxa"/>
          </w:tcPr>
          <w:p w:rsidR="00DA13C9" w:rsidRPr="00A26196" w:rsidRDefault="00A60FB5" w:rsidP="00A26196">
            <w:pPr>
              <w:tabs>
                <w:tab w:val="left" w:pos="709"/>
              </w:tabs>
              <w:jc w:val="center"/>
              <w:rPr>
                <w:b/>
                <w:sz w:val="22"/>
                <w:szCs w:val="22"/>
              </w:rPr>
            </w:pPr>
            <w:r>
              <w:rPr>
                <w:b/>
                <w:sz w:val="22"/>
                <w:szCs w:val="22"/>
              </w:rPr>
              <w:t>30</w:t>
            </w:r>
          </w:p>
        </w:tc>
      </w:tr>
      <w:tr w:rsidR="00DA13C9" w:rsidTr="00C70F08">
        <w:tc>
          <w:tcPr>
            <w:tcW w:w="988" w:type="dxa"/>
            <w:vAlign w:val="center"/>
          </w:tcPr>
          <w:p w:rsidR="00DA13C9" w:rsidRPr="00B8202C" w:rsidRDefault="00882C17" w:rsidP="00B8202C">
            <w:pPr>
              <w:tabs>
                <w:tab w:val="left" w:pos="709"/>
              </w:tabs>
              <w:jc w:val="center"/>
              <w:rPr>
                <w:b/>
                <w:sz w:val="22"/>
                <w:szCs w:val="22"/>
              </w:rPr>
            </w:pPr>
            <w:r w:rsidRPr="00B8202C">
              <w:rPr>
                <w:b/>
                <w:sz w:val="22"/>
                <w:szCs w:val="22"/>
              </w:rPr>
              <w:t>3</w:t>
            </w:r>
          </w:p>
        </w:tc>
        <w:tc>
          <w:tcPr>
            <w:tcW w:w="3685" w:type="dxa"/>
          </w:tcPr>
          <w:p w:rsidR="00DA13C9" w:rsidRDefault="00882C17" w:rsidP="00C01287">
            <w:pPr>
              <w:tabs>
                <w:tab w:val="left" w:pos="709"/>
              </w:tabs>
              <w:jc w:val="both"/>
              <w:rPr>
                <w:sz w:val="22"/>
                <w:szCs w:val="22"/>
              </w:rPr>
            </w:pPr>
            <w:r>
              <w:rPr>
                <w:sz w:val="22"/>
                <w:szCs w:val="22"/>
              </w:rPr>
              <w:t xml:space="preserve">Pansiyonda kalan </w:t>
            </w:r>
            <w:r w:rsidRPr="00C70F08">
              <w:rPr>
                <w:b/>
                <w:sz w:val="22"/>
                <w:szCs w:val="22"/>
              </w:rPr>
              <w:t>mevcut parasız yatılı</w:t>
            </w:r>
            <w:r>
              <w:rPr>
                <w:sz w:val="22"/>
                <w:szCs w:val="22"/>
              </w:rPr>
              <w:t xml:space="preserve"> öğrenci sayısı</w:t>
            </w:r>
          </w:p>
        </w:tc>
        <w:tc>
          <w:tcPr>
            <w:tcW w:w="1134" w:type="dxa"/>
          </w:tcPr>
          <w:p w:rsidR="00DA13C9" w:rsidRPr="00D60BA9" w:rsidRDefault="003609D1" w:rsidP="00A26196">
            <w:pPr>
              <w:tabs>
                <w:tab w:val="left" w:pos="709"/>
              </w:tabs>
              <w:jc w:val="center"/>
              <w:rPr>
                <w:sz w:val="22"/>
                <w:szCs w:val="22"/>
              </w:rPr>
            </w:pPr>
            <w:r>
              <w:rPr>
                <w:sz w:val="22"/>
                <w:szCs w:val="22"/>
              </w:rPr>
              <w:t>27</w:t>
            </w:r>
          </w:p>
        </w:tc>
        <w:tc>
          <w:tcPr>
            <w:tcW w:w="1276" w:type="dxa"/>
          </w:tcPr>
          <w:p w:rsidR="00DA13C9" w:rsidRDefault="003609D1" w:rsidP="00A26196">
            <w:pPr>
              <w:tabs>
                <w:tab w:val="left" w:pos="709"/>
              </w:tabs>
              <w:jc w:val="center"/>
              <w:rPr>
                <w:sz w:val="22"/>
                <w:szCs w:val="22"/>
              </w:rPr>
            </w:pPr>
            <w:r>
              <w:rPr>
                <w:sz w:val="22"/>
                <w:szCs w:val="22"/>
              </w:rPr>
              <w:t>17</w:t>
            </w:r>
          </w:p>
        </w:tc>
        <w:tc>
          <w:tcPr>
            <w:tcW w:w="1843" w:type="dxa"/>
          </w:tcPr>
          <w:p w:rsidR="00DA13C9" w:rsidRPr="00A26196" w:rsidRDefault="003609D1" w:rsidP="00A26196">
            <w:pPr>
              <w:tabs>
                <w:tab w:val="left" w:pos="709"/>
              </w:tabs>
              <w:jc w:val="center"/>
              <w:rPr>
                <w:b/>
                <w:sz w:val="22"/>
                <w:szCs w:val="22"/>
              </w:rPr>
            </w:pPr>
            <w:r>
              <w:rPr>
                <w:b/>
                <w:sz w:val="22"/>
                <w:szCs w:val="22"/>
              </w:rPr>
              <w:t>44</w:t>
            </w:r>
          </w:p>
        </w:tc>
      </w:tr>
      <w:tr w:rsidR="00DA13C9" w:rsidTr="00C70F08">
        <w:tc>
          <w:tcPr>
            <w:tcW w:w="988" w:type="dxa"/>
            <w:vAlign w:val="center"/>
          </w:tcPr>
          <w:p w:rsidR="00DA13C9" w:rsidRPr="00B8202C" w:rsidRDefault="00882C17" w:rsidP="00B8202C">
            <w:pPr>
              <w:tabs>
                <w:tab w:val="left" w:pos="709"/>
              </w:tabs>
              <w:jc w:val="center"/>
              <w:rPr>
                <w:b/>
                <w:sz w:val="22"/>
                <w:szCs w:val="22"/>
              </w:rPr>
            </w:pPr>
            <w:r w:rsidRPr="00B8202C">
              <w:rPr>
                <w:b/>
                <w:sz w:val="22"/>
                <w:szCs w:val="22"/>
              </w:rPr>
              <w:t>4</w:t>
            </w:r>
          </w:p>
        </w:tc>
        <w:tc>
          <w:tcPr>
            <w:tcW w:w="3685" w:type="dxa"/>
          </w:tcPr>
          <w:p w:rsidR="00DA13C9" w:rsidRDefault="00882C17" w:rsidP="00C01287">
            <w:pPr>
              <w:tabs>
                <w:tab w:val="left" w:pos="709"/>
              </w:tabs>
              <w:jc w:val="both"/>
              <w:rPr>
                <w:sz w:val="22"/>
                <w:szCs w:val="22"/>
              </w:rPr>
            </w:pPr>
            <w:r>
              <w:rPr>
                <w:sz w:val="22"/>
                <w:szCs w:val="22"/>
              </w:rPr>
              <w:t xml:space="preserve">Pansiyonda kalan </w:t>
            </w:r>
            <w:r w:rsidRPr="00C70F08">
              <w:rPr>
                <w:b/>
                <w:sz w:val="22"/>
                <w:szCs w:val="22"/>
              </w:rPr>
              <w:t>mevcut paralı yatılı</w:t>
            </w:r>
            <w:r>
              <w:rPr>
                <w:sz w:val="22"/>
                <w:szCs w:val="22"/>
              </w:rPr>
              <w:t xml:space="preserve"> öğrenci sayısı</w:t>
            </w:r>
          </w:p>
        </w:tc>
        <w:tc>
          <w:tcPr>
            <w:tcW w:w="1134" w:type="dxa"/>
          </w:tcPr>
          <w:p w:rsidR="00DA13C9" w:rsidRPr="00D60BA9" w:rsidRDefault="003609D1" w:rsidP="00A26196">
            <w:pPr>
              <w:tabs>
                <w:tab w:val="left" w:pos="709"/>
              </w:tabs>
              <w:jc w:val="center"/>
              <w:rPr>
                <w:sz w:val="22"/>
                <w:szCs w:val="22"/>
              </w:rPr>
            </w:pPr>
            <w:r>
              <w:rPr>
                <w:sz w:val="22"/>
                <w:szCs w:val="22"/>
              </w:rPr>
              <w:t>9</w:t>
            </w:r>
          </w:p>
        </w:tc>
        <w:tc>
          <w:tcPr>
            <w:tcW w:w="1276" w:type="dxa"/>
          </w:tcPr>
          <w:p w:rsidR="00DA13C9" w:rsidRDefault="00D60BA9" w:rsidP="00A26196">
            <w:pPr>
              <w:tabs>
                <w:tab w:val="left" w:pos="709"/>
              </w:tabs>
              <w:jc w:val="center"/>
              <w:rPr>
                <w:sz w:val="22"/>
                <w:szCs w:val="22"/>
              </w:rPr>
            </w:pPr>
            <w:r>
              <w:rPr>
                <w:sz w:val="22"/>
                <w:szCs w:val="22"/>
              </w:rPr>
              <w:t>14</w:t>
            </w:r>
          </w:p>
        </w:tc>
        <w:tc>
          <w:tcPr>
            <w:tcW w:w="1843" w:type="dxa"/>
          </w:tcPr>
          <w:p w:rsidR="00DA13C9" w:rsidRPr="00A26196" w:rsidRDefault="003609D1" w:rsidP="00A26196">
            <w:pPr>
              <w:tabs>
                <w:tab w:val="left" w:pos="709"/>
              </w:tabs>
              <w:jc w:val="center"/>
              <w:rPr>
                <w:b/>
                <w:sz w:val="22"/>
                <w:szCs w:val="22"/>
              </w:rPr>
            </w:pPr>
            <w:r>
              <w:rPr>
                <w:b/>
                <w:sz w:val="22"/>
                <w:szCs w:val="22"/>
              </w:rPr>
              <w:t>23</w:t>
            </w:r>
          </w:p>
        </w:tc>
      </w:tr>
      <w:tr w:rsidR="00DA13C9" w:rsidTr="00C70F08">
        <w:tc>
          <w:tcPr>
            <w:tcW w:w="988" w:type="dxa"/>
            <w:vAlign w:val="center"/>
          </w:tcPr>
          <w:p w:rsidR="00DA13C9" w:rsidRPr="00B8202C" w:rsidRDefault="00882C17" w:rsidP="00B8202C">
            <w:pPr>
              <w:tabs>
                <w:tab w:val="left" w:pos="709"/>
              </w:tabs>
              <w:jc w:val="center"/>
              <w:rPr>
                <w:b/>
                <w:sz w:val="22"/>
                <w:szCs w:val="22"/>
              </w:rPr>
            </w:pPr>
            <w:r w:rsidRPr="00B8202C">
              <w:rPr>
                <w:b/>
                <w:sz w:val="22"/>
                <w:szCs w:val="22"/>
              </w:rPr>
              <w:t>5</w:t>
            </w:r>
          </w:p>
        </w:tc>
        <w:tc>
          <w:tcPr>
            <w:tcW w:w="3685" w:type="dxa"/>
          </w:tcPr>
          <w:p w:rsidR="00DA13C9" w:rsidRDefault="00136407" w:rsidP="00C01287">
            <w:pPr>
              <w:tabs>
                <w:tab w:val="left" w:pos="709"/>
              </w:tabs>
              <w:jc w:val="both"/>
              <w:rPr>
                <w:sz w:val="22"/>
                <w:szCs w:val="22"/>
              </w:rPr>
            </w:pPr>
            <w:r>
              <w:rPr>
                <w:sz w:val="22"/>
                <w:szCs w:val="22"/>
              </w:rPr>
              <w:t>2024</w:t>
            </w:r>
            <w:r w:rsidR="00A60FB5">
              <w:rPr>
                <w:sz w:val="22"/>
                <w:szCs w:val="22"/>
              </w:rPr>
              <w:t xml:space="preserve"> – 2024</w:t>
            </w:r>
            <w:r>
              <w:rPr>
                <w:sz w:val="22"/>
                <w:szCs w:val="22"/>
              </w:rPr>
              <w:t>45</w:t>
            </w:r>
            <w:r w:rsidR="00882C17">
              <w:rPr>
                <w:sz w:val="22"/>
                <w:szCs w:val="22"/>
              </w:rPr>
              <w:t xml:space="preserve"> öğretin yılı </w:t>
            </w:r>
            <w:r w:rsidR="00882C17" w:rsidRPr="00C70F08">
              <w:rPr>
                <w:b/>
                <w:sz w:val="22"/>
                <w:szCs w:val="22"/>
                <w:u w:val="single"/>
              </w:rPr>
              <w:t>parasız yatılı boş kontenjan</w:t>
            </w:r>
            <w:r w:rsidR="00882C17">
              <w:rPr>
                <w:sz w:val="22"/>
                <w:szCs w:val="22"/>
              </w:rPr>
              <w:t xml:space="preserve"> sayıları </w:t>
            </w:r>
          </w:p>
        </w:tc>
        <w:tc>
          <w:tcPr>
            <w:tcW w:w="1134" w:type="dxa"/>
          </w:tcPr>
          <w:p w:rsidR="00DA13C9" w:rsidRPr="00D60BA9" w:rsidRDefault="008C1883" w:rsidP="00A26196">
            <w:pPr>
              <w:tabs>
                <w:tab w:val="left" w:pos="709"/>
              </w:tabs>
              <w:jc w:val="center"/>
              <w:rPr>
                <w:sz w:val="22"/>
                <w:szCs w:val="22"/>
              </w:rPr>
            </w:pPr>
            <w:r>
              <w:rPr>
                <w:sz w:val="22"/>
                <w:szCs w:val="22"/>
              </w:rPr>
              <w:t>33</w:t>
            </w:r>
          </w:p>
        </w:tc>
        <w:tc>
          <w:tcPr>
            <w:tcW w:w="1276" w:type="dxa"/>
          </w:tcPr>
          <w:p w:rsidR="00DA13C9" w:rsidRDefault="008C1883" w:rsidP="00A26196">
            <w:pPr>
              <w:tabs>
                <w:tab w:val="left" w:pos="709"/>
              </w:tabs>
              <w:jc w:val="center"/>
              <w:rPr>
                <w:sz w:val="22"/>
                <w:szCs w:val="22"/>
              </w:rPr>
            </w:pPr>
            <w:r>
              <w:rPr>
                <w:sz w:val="22"/>
                <w:szCs w:val="22"/>
              </w:rPr>
              <w:t>43</w:t>
            </w:r>
          </w:p>
        </w:tc>
        <w:tc>
          <w:tcPr>
            <w:tcW w:w="1843" w:type="dxa"/>
          </w:tcPr>
          <w:p w:rsidR="00DA13C9" w:rsidRPr="00A26196" w:rsidRDefault="008C1883" w:rsidP="00A26196">
            <w:pPr>
              <w:tabs>
                <w:tab w:val="left" w:pos="709"/>
              </w:tabs>
              <w:jc w:val="center"/>
              <w:rPr>
                <w:b/>
                <w:sz w:val="22"/>
                <w:szCs w:val="22"/>
              </w:rPr>
            </w:pPr>
            <w:r>
              <w:rPr>
                <w:b/>
                <w:sz w:val="22"/>
                <w:szCs w:val="22"/>
              </w:rPr>
              <w:t>76</w:t>
            </w:r>
          </w:p>
        </w:tc>
      </w:tr>
      <w:tr w:rsidR="00DA13C9" w:rsidTr="00C70F08">
        <w:tc>
          <w:tcPr>
            <w:tcW w:w="988" w:type="dxa"/>
            <w:vAlign w:val="center"/>
          </w:tcPr>
          <w:p w:rsidR="00DA13C9" w:rsidRPr="00B8202C" w:rsidRDefault="00882C17" w:rsidP="00B8202C">
            <w:pPr>
              <w:tabs>
                <w:tab w:val="left" w:pos="709"/>
              </w:tabs>
              <w:jc w:val="center"/>
              <w:rPr>
                <w:b/>
                <w:sz w:val="22"/>
                <w:szCs w:val="22"/>
              </w:rPr>
            </w:pPr>
            <w:r w:rsidRPr="00B8202C">
              <w:rPr>
                <w:b/>
                <w:sz w:val="22"/>
                <w:szCs w:val="22"/>
              </w:rPr>
              <w:t>6</w:t>
            </w:r>
          </w:p>
        </w:tc>
        <w:tc>
          <w:tcPr>
            <w:tcW w:w="3685" w:type="dxa"/>
          </w:tcPr>
          <w:p w:rsidR="00DA13C9" w:rsidRDefault="00136407" w:rsidP="00C01287">
            <w:pPr>
              <w:tabs>
                <w:tab w:val="left" w:pos="709"/>
              </w:tabs>
              <w:jc w:val="both"/>
              <w:rPr>
                <w:sz w:val="22"/>
                <w:szCs w:val="22"/>
              </w:rPr>
            </w:pPr>
            <w:r>
              <w:rPr>
                <w:sz w:val="22"/>
                <w:szCs w:val="22"/>
              </w:rPr>
              <w:t>2024 – 2025</w:t>
            </w:r>
            <w:r w:rsidR="00B8202C">
              <w:rPr>
                <w:sz w:val="22"/>
                <w:szCs w:val="22"/>
              </w:rPr>
              <w:t xml:space="preserve"> öğretin yılı </w:t>
            </w:r>
            <w:r w:rsidR="008C1883">
              <w:rPr>
                <w:b/>
                <w:sz w:val="22"/>
                <w:szCs w:val="22"/>
                <w:u w:val="single"/>
              </w:rPr>
              <w:t>paralı</w:t>
            </w:r>
            <w:r w:rsidR="00B8202C" w:rsidRPr="00C70F08">
              <w:rPr>
                <w:b/>
                <w:sz w:val="22"/>
                <w:szCs w:val="22"/>
                <w:u w:val="single"/>
              </w:rPr>
              <w:t xml:space="preserve"> yatılı boş kontenjan sayıları</w:t>
            </w:r>
          </w:p>
        </w:tc>
        <w:tc>
          <w:tcPr>
            <w:tcW w:w="1134" w:type="dxa"/>
          </w:tcPr>
          <w:p w:rsidR="00DA13C9" w:rsidRPr="00D60BA9" w:rsidRDefault="008C1883" w:rsidP="00A26196">
            <w:pPr>
              <w:tabs>
                <w:tab w:val="left" w:pos="709"/>
              </w:tabs>
              <w:jc w:val="center"/>
              <w:rPr>
                <w:sz w:val="22"/>
                <w:szCs w:val="22"/>
              </w:rPr>
            </w:pPr>
            <w:r>
              <w:rPr>
                <w:sz w:val="22"/>
                <w:szCs w:val="22"/>
              </w:rPr>
              <w:t>6</w:t>
            </w:r>
          </w:p>
        </w:tc>
        <w:tc>
          <w:tcPr>
            <w:tcW w:w="1276" w:type="dxa"/>
          </w:tcPr>
          <w:p w:rsidR="00DA13C9" w:rsidRDefault="008C1883" w:rsidP="00A26196">
            <w:pPr>
              <w:tabs>
                <w:tab w:val="left" w:pos="709"/>
              </w:tabs>
              <w:jc w:val="center"/>
              <w:rPr>
                <w:sz w:val="22"/>
                <w:szCs w:val="22"/>
              </w:rPr>
            </w:pPr>
            <w:r>
              <w:rPr>
                <w:sz w:val="22"/>
                <w:szCs w:val="22"/>
              </w:rPr>
              <w:t>1</w:t>
            </w:r>
          </w:p>
        </w:tc>
        <w:tc>
          <w:tcPr>
            <w:tcW w:w="1843" w:type="dxa"/>
          </w:tcPr>
          <w:p w:rsidR="00DA13C9" w:rsidRPr="00A26196" w:rsidRDefault="008C1883" w:rsidP="00A26196">
            <w:pPr>
              <w:tabs>
                <w:tab w:val="left" w:pos="709"/>
              </w:tabs>
              <w:jc w:val="center"/>
              <w:rPr>
                <w:b/>
                <w:sz w:val="22"/>
                <w:szCs w:val="22"/>
              </w:rPr>
            </w:pPr>
            <w:r>
              <w:rPr>
                <w:b/>
                <w:sz w:val="22"/>
                <w:szCs w:val="22"/>
              </w:rPr>
              <w:t>7</w:t>
            </w:r>
          </w:p>
        </w:tc>
      </w:tr>
    </w:tbl>
    <w:p w:rsidR="00CE3465" w:rsidRPr="003B6BD8" w:rsidRDefault="00CE3465" w:rsidP="00C01287">
      <w:pPr>
        <w:tabs>
          <w:tab w:val="left" w:pos="709"/>
        </w:tabs>
        <w:ind w:firstLine="708"/>
        <w:jc w:val="both"/>
        <w:rPr>
          <w:sz w:val="22"/>
          <w:szCs w:val="22"/>
        </w:rPr>
      </w:pPr>
    </w:p>
    <w:p w:rsidR="00E60D9A" w:rsidRPr="005944DB" w:rsidRDefault="003B6BD8" w:rsidP="002E7E8B">
      <w:pPr>
        <w:tabs>
          <w:tab w:val="left" w:pos="709"/>
        </w:tabs>
        <w:ind w:right="-142" w:firstLine="708"/>
        <w:jc w:val="both"/>
        <w:rPr>
          <w:sz w:val="22"/>
          <w:szCs w:val="22"/>
        </w:rPr>
      </w:pPr>
      <w:r w:rsidRPr="003B6BD8">
        <w:rPr>
          <w:sz w:val="22"/>
          <w:szCs w:val="22"/>
        </w:rPr>
        <w:t>Bu</w:t>
      </w:r>
      <w:r w:rsidR="00732DE7">
        <w:rPr>
          <w:sz w:val="22"/>
          <w:szCs w:val="22"/>
        </w:rPr>
        <w:t>na göre</w:t>
      </w:r>
      <w:r w:rsidR="00981362">
        <w:rPr>
          <w:sz w:val="22"/>
          <w:szCs w:val="22"/>
        </w:rPr>
        <w:t>;</w:t>
      </w:r>
      <w:r w:rsidR="00136407">
        <w:rPr>
          <w:sz w:val="22"/>
          <w:szCs w:val="22"/>
        </w:rPr>
        <w:t xml:space="preserve"> 26/08/2024</w:t>
      </w:r>
      <w:r w:rsidR="00E60D9A">
        <w:rPr>
          <w:sz w:val="22"/>
          <w:szCs w:val="22"/>
        </w:rPr>
        <w:t xml:space="preserve"> </w:t>
      </w:r>
      <w:r w:rsidR="00D47E6A">
        <w:rPr>
          <w:sz w:val="22"/>
          <w:szCs w:val="22"/>
        </w:rPr>
        <w:t>Pazartesi</w:t>
      </w:r>
      <w:r w:rsidR="008F66B1">
        <w:rPr>
          <w:sz w:val="22"/>
          <w:szCs w:val="22"/>
        </w:rPr>
        <w:t xml:space="preserve"> saat 10</w:t>
      </w:r>
      <w:r w:rsidR="00E60D9A">
        <w:rPr>
          <w:sz w:val="22"/>
          <w:szCs w:val="22"/>
        </w:rPr>
        <w:t>:15 itibarıyla</w:t>
      </w:r>
      <w:r w:rsidR="00732DE7">
        <w:rPr>
          <w:sz w:val="22"/>
          <w:szCs w:val="22"/>
        </w:rPr>
        <w:t xml:space="preserve"> </w:t>
      </w:r>
      <w:r w:rsidR="00E60D9A">
        <w:rPr>
          <w:sz w:val="22"/>
          <w:szCs w:val="22"/>
        </w:rPr>
        <w:t xml:space="preserve">e- okul kayıtları titizlikle incelenmiş ve </w:t>
      </w:r>
      <w:r w:rsidR="00732DE7" w:rsidRPr="005944DB">
        <w:rPr>
          <w:sz w:val="22"/>
          <w:szCs w:val="22"/>
        </w:rPr>
        <w:t xml:space="preserve">okulumuz </w:t>
      </w:r>
      <w:r w:rsidR="00E60D9A" w:rsidRPr="005944DB">
        <w:rPr>
          <w:sz w:val="22"/>
          <w:szCs w:val="22"/>
        </w:rPr>
        <w:t xml:space="preserve">kız pansiyonunda </w:t>
      </w:r>
      <w:r w:rsidR="00AE4878" w:rsidRPr="005944DB">
        <w:rPr>
          <w:sz w:val="22"/>
          <w:szCs w:val="22"/>
        </w:rPr>
        <w:t>43 ( kırk üç</w:t>
      </w:r>
      <w:r w:rsidR="00D60BA9" w:rsidRPr="005944DB">
        <w:rPr>
          <w:sz w:val="22"/>
          <w:szCs w:val="22"/>
        </w:rPr>
        <w:t xml:space="preserve"> </w:t>
      </w:r>
      <w:r w:rsidR="00E60D9A" w:rsidRPr="005944DB">
        <w:rPr>
          <w:sz w:val="22"/>
          <w:szCs w:val="22"/>
        </w:rPr>
        <w:t xml:space="preserve">) ve erkek pansiyonunda </w:t>
      </w:r>
      <w:r w:rsidR="00AE4878" w:rsidRPr="005944DB">
        <w:rPr>
          <w:sz w:val="22"/>
          <w:szCs w:val="22"/>
        </w:rPr>
        <w:t>33</w:t>
      </w:r>
      <w:r w:rsidR="00E60D9A" w:rsidRPr="005944DB">
        <w:rPr>
          <w:sz w:val="22"/>
          <w:szCs w:val="22"/>
        </w:rPr>
        <w:t xml:space="preserve"> ( </w:t>
      </w:r>
      <w:r w:rsidR="00D60BA9" w:rsidRPr="005944DB">
        <w:rPr>
          <w:sz w:val="22"/>
          <w:szCs w:val="22"/>
        </w:rPr>
        <w:t>otuz</w:t>
      </w:r>
      <w:r w:rsidR="00AE4878" w:rsidRPr="005944DB">
        <w:rPr>
          <w:sz w:val="22"/>
          <w:szCs w:val="22"/>
        </w:rPr>
        <w:t xml:space="preserve"> üç</w:t>
      </w:r>
      <w:r w:rsidR="00D60BA9" w:rsidRPr="005944DB">
        <w:rPr>
          <w:sz w:val="22"/>
          <w:szCs w:val="22"/>
        </w:rPr>
        <w:t xml:space="preserve"> ) olmak</w:t>
      </w:r>
      <w:r w:rsidR="00AE4878" w:rsidRPr="005944DB">
        <w:rPr>
          <w:sz w:val="22"/>
          <w:szCs w:val="22"/>
        </w:rPr>
        <w:t xml:space="preserve"> üzere toplam 7</w:t>
      </w:r>
      <w:r w:rsidR="002E7E8B" w:rsidRPr="005944DB">
        <w:rPr>
          <w:sz w:val="22"/>
          <w:szCs w:val="22"/>
        </w:rPr>
        <w:t>6</w:t>
      </w:r>
      <w:r w:rsidR="00D60BA9" w:rsidRPr="005944DB">
        <w:rPr>
          <w:sz w:val="22"/>
          <w:szCs w:val="22"/>
        </w:rPr>
        <w:t xml:space="preserve"> (</w:t>
      </w:r>
      <w:r w:rsidR="00AE4878" w:rsidRPr="005944DB">
        <w:rPr>
          <w:sz w:val="22"/>
          <w:szCs w:val="22"/>
        </w:rPr>
        <w:t xml:space="preserve"> yetmiş</w:t>
      </w:r>
      <w:r w:rsidR="002E7E8B" w:rsidRPr="005944DB">
        <w:rPr>
          <w:sz w:val="22"/>
          <w:szCs w:val="22"/>
        </w:rPr>
        <w:t xml:space="preserve"> altı </w:t>
      </w:r>
      <w:r w:rsidR="00D60BA9" w:rsidRPr="005944DB">
        <w:rPr>
          <w:sz w:val="22"/>
          <w:szCs w:val="22"/>
        </w:rPr>
        <w:t>)</w:t>
      </w:r>
      <w:r w:rsidR="002E7E8B" w:rsidRPr="005944DB">
        <w:rPr>
          <w:sz w:val="22"/>
          <w:szCs w:val="22"/>
        </w:rPr>
        <w:t xml:space="preserve"> </w:t>
      </w:r>
      <w:r w:rsidR="00E60D9A" w:rsidRPr="005944DB">
        <w:rPr>
          <w:sz w:val="22"/>
          <w:szCs w:val="22"/>
        </w:rPr>
        <w:t>adet boş kontenjanın mevcut olduğu tespit edilmiştir. Yapılan incelemelerde bu kontenjanların</w:t>
      </w:r>
      <w:r w:rsidR="002E7E8B" w:rsidRPr="005944DB">
        <w:rPr>
          <w:sz w:val="22"/>
          <w:szCs w:val="22"/>
        </w:rPr>
        <w:t xml:space="preserve">, </w:t>
      </w:r>
      <w:r w:rsidR="00810D09" w:rsidRPr="005944DB">
        <w:rPr>
          <w:sz w:val="22"/>
          <w:szCs w:val="22"/>
        </w:rPr>
        <w:t xml:space="preserve">erkek pansiyon için </w:t>
      </w:r>
      <w:r w:rsidR="005944DB" w:rsidRPr="005944DB">
        <w:rPr>
          <w:sz w:val="22"/>
          <w:szCs w:val="22"/>
        </w:rPr>
        <w:t>33 ( otuz üç ) tanesinin parasız ve 6 ( altı</w:t>
      </w:r>
      <w:r w:rsidR="00810D09" w:rsidRPr="005944DB">
        <w:rPr>
          <w:sz w:val="22"/>
          <w:szCs w:val="22"/>
        </w:rPr>
        <w:t xml:space="preserve"> ) tanesinin ise paralı </w:t>
      </w:r>
      <w:r w:rsidR="005944DB" w:rsidRPr="005944DB">
        <w:rPr>
          <w:sz w:val="22"/>
          <w:szCs w:val="22"/>
        </w:rPr>
        <w:t xml:space="preserve">paralı </w:t>
      </w:r>
      <w:r w:rsidR="00E60D9A" w:rsidRPr="005944DB">
        <w:rPr>
          <w:sz w:val="22"/>
          <w:szCs w:val="22"/>
        </w:rPr>
        <w:t>yatılı</w:t>
      </w:r>
      <w:r w:rsidR="005944DB" w:rsidRPr="005944DB">
        <w:rPr>
          <w:sz w:val="22"/>
          <w:szCs w:val="22"/>
        </w:rPr>
        <w:t xml:space="preserve"> ve kız pansiyon için 43 ( </w:t>
      </w:r>
      <w:proofErr w:type="spellStart"/>
      <w:r w:rsidR="005944DB" w:rsidRPr="005944DB">
        <w:rPr>
          <w:sz w:val="22"/>
          <w:szCs w:val="22"/>
        </w:rPr>
        <w:t>kırküç</w:t>
      </w:r>
      <w:proofErr w:type="spellEnd"/>
      <w:r w:rsidR="002E7E8B" w:rsidRPr="005944DB">
        <w:rPr>
          <w:sz w:val="22"/>
          <w:szCs w:val="22"/>
        </w:rPr>
        <w:t xml:space="preserve"> ) tanesinin parasız ve 1 ( bir ) tanesinin ise paralı yatılı</w:t>
      </w:r>
      <w:r w:rsidR="00E60D9A" w:rsidRPr="005944DB">
        <w:rPr>
          <w:sz w:val="22"/>
          <w:szCs w:val="22"/>
        </w:rPr>
        <w:t xml:space="preserve"> kontenjanı olduğu tespit edilmiştir. </w:t>
      </w:r>
    </w:p>
    <w:p w:rsidR="00E60D9A" w:rsidRPr="00573E5C" w:rsidRDefault="00E60D9A" w:rsidP="00E60D9A">
      <w:pPr>
        <w:tabs>
          <w:tab w:val="left" w:pos="709"/>
        </w:tabs>
        <w:ind w:right="-142"/>
        <w:jc w:val="both"/>
        <w:rPr>
          <w:sz w:val="22"/>
          <w:szCs w:val="22"/>
        </w:rPr>
      </w:pPr>
    </w:p>
    <w:p w:rsidR="003B6BD8" w:rsidRDefault="00E60D9A" w:rsidP="00E60D9A">
      <w:pPr>
        <w:tabs>
          <w:tab w:val="left" w:pos="709"/>
        </w:tabs>
        <w:ind w:right="-142"/>
        <w:jc w:val="both"/>
        <w:rPr>
          <w:sz w:val="22"/>
          <w:szCs w:val="22"/>
        </w:rPr>
      </w:pPr>
      <w:r w:rsidRPr="00573E5C">
        <w:rPr>
          <w:sz w:val="22"/>
          <w:szCs w:val="22"/>
        </w:rPr>
        <w:t xml:space="preserve">             Yapılan incelemelerde okulumuz k</w:t>
      </w:r>
      <w:r w:rsidR="00732DE7" w:rsidRPr="00573E5C">
        <w:rPr>
          <w:sz w:val="22"/>
          <w:szCs w:val="22"/>
        </w:rPr>
        <w:t xml:space="preserve">ız pansiyonuna </w:t>
      </w:r>
      <w:r w:rsidR="00990C8B">
        <w:rPr>
          <w:sz w:val="22"/>
          <w:szCs w:val="22"/>
        </w:rPr>
        <w:t>9</w:t>
      </w:r>
      <w:r w:rsidR="008F66B1" w:rsidRPr="00573E5C">
        <w:rPr>
          <w:sz w:val="22"/>
          <w:szCs w:val="22"/>
        </w:rPr>
        <w:t xml:space="preserve"> (</w:t>
      </w:r>
      <w:r w:rsidR="00990C8B">
        <w:rPr>
          <w:sz w:val="22"/>
          <w:szCs w:val="22"/>
        </w:rPr>
        <w:t>dokuz</w:t>
      </w:r>
      <w:r w:rsidR="00732DE7" w:rsidRPr="00573E5C">
        <w:rPr>
          <w:sz w:val="22"/>
          <w:szCs w:val="22"/>
        </w:rPr>
        <w:t xml:space="preserve">) ve </w:t>
      </w:r>
      <w:r w:rsidR="00AF446F" w:rsidRPr="00573E5C">
        <w:rPr>
          <w:sz w:val="22"/>
          <w:szCs w:val="22"/>
        </w:rPr>
        <w:t xml:space="preserve">erkek pansiyonuna </w:t>
      </w:r>
      <w:r w:rsidR="00990C8B">
        <w:rPr>
          <w:sz w:val="22"/>
          <w:szCs w:val="22"/>
        </w:rPr>
        <w:t>17</w:t>
      </w:r>
      <w:r w:rsidR="008F66B1" w:rsidRPr="00573E5C">
        <w:rPr>
          <w:sz w:val="22"/>
          <w:szCs w:val="22"/>
        </w:rPr>
        <w:t xml:space="preserve"> (</w:t>
      </w:r>
      <w:r w:rsidR="00990C8B">
        <w:rPr>
          <w:sz w:val="22"/>
          <w:szCs w:val="22"/>
        </w:rPr>
        <w:t>on yedi</w:t>
      </w:r>
      <w:r w:rsidR="00732DE7" w:rsidRPr="00573E5C">
        <w:rPr>
          <w:sz w:val="22"/>
          <w:szCs w:val="22"/>
        </w:rPr>
        <w:t xml:space="preserve">) öğrenci </w:t>
      </w:r>
      <w:r w:rsidR="00AF446F" w:rsidRPr="00573E5C">
        <w:rPr>
          <w:sz w:val="22"/>
          <w:szCs w:val="22"/>
        </w:rPr>
        <w:t xml:space="preserve">olmak üzere toplam </w:t>
      </w:r>
      <w:r w:rsidR="00573E5C" w:rsidRPr="00573E5C">
        <w:rPr>
          <w:sz w:val="22"/>
          <w:szCs w:val="22"/>
        </w:rPr>
        <w:t>26 (yirmi altı</w:t>
      </w:r>
      <w:r w:rsidR="004C5798" w:rsidRPr="00573E5C">
        <w:rPr>
          <w:sz w:val="22"/>
          <w:szCs w:val="22"/>
        </w:rPr>
        <w:t>)</w:t>
      </w:r>
      <w:r w:rsidR="00AF446F" w:rsidRPr="00573E5C">
        <w:rPr>
          <w:sz w:val="22"/>
          <w:szCs w:val="22"/>
        </w:rPr>
        <w:t xml:space="preserve"> öğrenci</w:t>
      </w:r>
      <w:r w:rsidRPr="00573E5C">
        <w:rPr>
          <w:sz w:val="22"/>
          <w:szCs w:val="22"/>
        </w:rPr>
        <w:t>nin</w:t>
      </w:r>
      <w:r w:rsidR="00AF446F" w:rsidRPr="00573E5C">
        <w:rPr>
          <w:sz w:val="22"/>
          <w:szCs w:val="22"/>
        </w:rPr>
        <w:t xml:space="preserve"> </w:t>
      </w:r>
      <w:r w:rsidR="00732DE7" w:rsidRPr="00573E5C">
        <w:rPr>
          <w:sz w:val="22"/>
          <w:szCs w:val="22"/>
        </w:rPr>
        <w:t xml:space="preserve">evraklarını teslim ederek, </w:t>
      </w:r>
      <w:r w:rsidRPr="00573E5C">
        <w:rPr>
          <w:sz w:val="22"/>
          <w:szCs w:val="22"/>
        </w:rPr>
        <w:t xml:space="preserve">başvuru yaptığı tespit </w:t>
      </w:r>
      <w:r w:rsidR="008F66B1" w:rsidRPr="00573E5C">
        <w:rPr>
          <w:sz w:val="22"/>
          <w:szCs w:val="22"/>
        </w:rPr>
        <w:t xml:space="preserve">edilmiştir. </w:t>
      </w:r>
      <w:r w:rsidR="003B1F04" w:rsidRPr="00573E5C">
        <w:rPr>
          <w:sz w:val="22"/>
          <w:szCs w:val="22"/>
        </w:rPr>
        <w:t>E-okul sistemi üzerinden yapılan diğer tüm</w:t>
      </w:r>
      <w:r w:rsidR="003B1F04" w:rsidRPr="00573E5C">
        <w:rPr>
          <w:b/>
          <w:sz w:val="22"/>
          <w:szCs w:val="22"/>
        </w:rPr>
        <w:t xml:space="preserve"> </w:t>
      </w:r>
      <w:r w:rsidR="00A60FB5" w:rsidRPr="00573E5C">
        <w:rPr>
          <w:sz w:val="22"/>
          <w:szCs w:val="22"/>
        </w:rPr>
        <w:t xml:space="preserve">başvurular ( </w:t>
      </w:r>
      <w:r w:rsidR="005944DB" w:rsidRPr="00573E5C">
        <w:rPr>
          <w:sz w:val="22"/>
          <w:szCs w:val="22"/>
        </w:rPr>
        <w:t>bir</w:t>
      </w:r>
      <w:r w:rsidR="003B1F04" w:rsidRPr="00573E5C">
        <w:rPr>
          <w:sz w:val="22"/>
          <w:szCs w:val="22"/>
        </w:rPr>
        <w:t xml:space="preserve"> adet</w:t>
      </w:r>
      <w:r w:rsidR="00791864" w:rsidRPr="00573E5C">
        <w:rPr>
          <w:sz w:val="22"/>
          <w:szCs w:val="22"/>
        </w:rPr>
        <w:t xml:space="preserve"> başvuru</w:t>
      </w:r>
      <w:r w:rsidR="003B1F04" w:rsidRPr="00573E5C">
        <w:rPr>
          <w:sz w:val="22"/>
          <w:szCs w:val="22"/>
        </w:rPr>
        <w:t xml:space="preserve"> ), komisyonumuzca </w:t>
      </w:r>
      <w:r w:rsidR="003B1F04">
        <w:rPr>
          <w:sz w:val="22"/>
          <w:szCs w:val="22"/>
        </w:rPr>
        <w:t>evrakları incelendikten sonra</w:t>
      </w:r>
      <w:r w:rsidR="004C5798">
        <w:rPr>
          <w:sz w:val="22"/>
          <w:szCs w:val="22"/>
        </w:rPr>
        <w:t xml:space="preserve"> herhangi bir eksik evrakın olmaması nedeniyle </w:t>
      </w:r>
      <w:r w:rsidR="003B1F04">
        <w:rPr>
          <w:sz w:val="22"/>
          <w:szCs w:val="22"/>
        </w:rPr>
        <w:t>“</w:t>
      </w:r>
      <w:r w:rsidR="003B1F04" w:rsidRPr="004C5798">
        <w:rPr>
          <w:b/>
          <w:sz w:val="22"/>
          <w:szCs w:val="22"/>
        </w:rPr>
        <w:t>ONAYLANMIŞTIR</w:t>
      </w:r>
      <w:r w:rsidR="003B1F04">
        <w:rPr>
          <w:sz w:val="22"/>
          <w:szCs w:val="22"/>
        </w:rPr>
        <w:t xml:space="preserve">.” </w:t>
      </w:r>
    </w:p>
    <w:p w:rsidR="00E60D9A" w:rsidRDefault="00E60D9A" w:rsidP="00E60D9A">
      <w:pPr>
        <w:tabs>
          <w:tab w:val="left" w:pos="709"/>
        </w:tabs>
        <w:ind w:right="-142"/>
        <w:jc w:val="both"/>
        <w:rPr>
          <w:sz w:val="22"/>
          <w:szCs w:val="22"/>
        </w:rPr>
      </w:pPr>
    </w:p>
    <w:p w:rsidR="007E7804" w:rsidRDefault="003B1F04" w:rsidP="003B1F04">
      <w:pPr>
        <w:tabs>
          <w:tab w:val="left" w:pos="709"/>
        </w:tabs>
        <w:jc w:val="both"/>
        <w:rPr>
          <w:sz w:val="22"/>
          <w:szCs w:val="22"/>
        </w:rPr>
      </w:pPr>
      <w:r>
        <w:rPr>
          <w:sz w:val="22"/>
          <w:szCs w:val="22"/>
        </w:rPr>
        <w:t xml:space="preserve">            </w:t>
      </w:r>
      <w:r w:rsidR="007E7804">
        <w:rPr>
          <w:sz w:val="22"/>
          <w:szCs w:val="22"/>
        </w:rPr>
        <w:t>Okulumuz Kayıt – Kabul Komisyonu tüm yerleştirme işlemlerini: İlgi (a) Yönetmelik,</w:t>
      </w:r>
      <w:r w:rsidR="007E7804" w:rsidRPr="003B6BD8">
        <w:rPr>
          <w:sz w:val="22"/>
          <w:szCs w:val="22"/>
        </w:rPr>
        <w:t xml:space="preserve"> </w:t>
      </w:r>
      <w:r w:rsidR="007E7804">
        <w:rPr>
          <w:sz w:val="22"/>
          <w:szCs w:val="22"/>
        </w:rPr>
        <w:t>ilgi</w:t>
      </w:r>
      <w:r w:rsidR="007E7804" w:rsidRPr="003B6BD8">
        <w:rPr>
          <w:sz w:val="22"/>
          <w:szCs w:val="22"/>
        </w:rPr>
        <w:t xml:space="preserve"> (</w:t>
      </w:r>
      <w:proofErr w:type="spellStart"/>
      <w:r w:rsidR="007E7804" w:rsidRPr="003B6BD8">
        <w:rPr>
          <w:sz w:val="22"/>
          <w:szCs w:val="22"/>
        </w:rPr>
        <w:t>b,c</w:t>
      </w:r>
      <w:proofErr w:type="spellEnd"/>
      <w:r w:rsidR="007E7804" w:rsidRPr="003B6BD8">
        <w:rPr>
          <w:sz w:val="22"/>
          <w:szCs w:val="22"/>
        </w:rPr>
        <w:t xml:space="preserve">) </w:t>
      </w:r>
      <w:r w:rsidR="007E7804">
        <w:rPr>
          <w:sz w:val="22"/>
          <w:szCs w:val="22"/>
        </w:rPr>
        <w:t xml:space="preserve">Kılavuz, ilgi (ç) Makam Oluru ve ilgi (d </w:t>
      </w:r>
      <w:r w:rsidR="007E7804" w:rsidRPr="003B6BD8">
        <w:rPr>
          <w:sz w:val="22"/>
          <w:szCs w:val="22"/>
        </w:rPr>
        <w:t>)</w:t>
      </w:r>
      <w:r w:rsidR="007E7804">
        <w:rPr>
          <w:sz w:val="22"/>
          <w:szCs w:val="22"/>
        </w:rPr>
        <w:t xml:space="preserve"> yazılarda yer alan açıklamalar doğrultusunda gerçekleştirmiştir.</w:t>
      </w:r>
    </w:p>
    <w:p w:rsidR="007E7804" w:rsidRDefault="007E7804" w:rsidP="003B1F04">
      <w:pPr>
        <w:tabs>
          <w:tab w:val="left" w:pos="709"/>
        </w:tabs>
        <w:jc w:val="both"/>
        <w:rPr>
          <w:sz w:val="22"/>
          <w:szCs w:val="22"/>
        </w:rPr>
      </w:pPr>
      <w:r>
        <w:rPr>
          <w:sz w:val="22"/>
          <w:szCs w:val="22"/>
        </w:rPr>
        <w:t xml:space="preserve">Buna göre </w:t>
      </w:r>
      <w:r w:rsidRPr="007E7804">
        <w:rPr>
          <w:b/>
          <w:sz w:val="22"/>
          <w:szCs w:val="22"/>
          <w:u w:val="single"/>
        </w:rPr>
        <w:t>ilgi (ç) Makam Oluru gereğince</w:t>
      </w:r>
      <w:r>
        <w:rPr>
          <w:sz w:val="22"/>
          <w:szCs w:val="22"/>
        </w:rPr>
        <w:t xml:space="preserve"> okulumuza kayıt yaptıran ve yatılılığa başvuran öğrencilerden kayıt – kabul şartlarını taşıyanlar “ </w:t>
      </w:r>
      <w:r w:rsidRPr="007E7804">
        <w:rPr>
          <w:b/>
          <w:sz w:val="22"/>
          <w:szCs w:val="22"/>
          <w:u w:val="single"/>
        </w:rPr>
        <w:t>uzaktan yakına ilkesi doğrultusunda</w:t>
      </w:r>
      <w:r>
        <w:rPr>
          <w:sz w:val="22"/>
          <w:szCs w:val="22"/>
        </w:rPr>
        <w:t xml:space="preserve">” ailesinin </w:t>
      </w:r>
      <w:r w:rsidRPr="007E7804">
        <w:rPr>
          <w:b/>
          <w:sz w:val="22"/>
          <w:szCs w:val="22"/>
          <w:u w:val="single"/>
        </w:rPr>
        <w:t>ikamet etiği</w:t>
      </w:r>
      <w:r>
        <w:rPr>
          <w:sz w:val="22"/>
          <w:szCs w:val="22"/>
        </w:rPr>
        <w:t xml:space="preserve"> yerleşim birimi:</w:t>
      </w:r>
    </w:p>
    <w:p w:rsidR="007E7804" w:rsidRDefault="007E7804" w:rsidP="003B1F04">
      <w:pPr>
        <w:tabs>
          <w:tab w:val="left" w:pos="709"/>
        </w:tabs>
        <w:jc w:val="both"/>
        <w:rPr>
          <w:sz w:val="22"/>
          <w:szCs w:val="22"/>
        </w:rPr>
      </w:pPr>
    </w:p>
    <w:p w:rsidR="002720B0" w:rsidRDefault="002720B0" w:rsidP="003B1F04">
      <w:pPr>
        <w:tabs>
          <w:tab w:val="left" w:pos="709"/>
        </w:tabs>
        <w:jc w:val="both"/>
        <w:rPr>
          <w:sz w:val="22"/>
          <w:szCs w:val="22"/>
        </w:rPr>
      </w:pPr>
    </w:p>
    <w:p w:rsidR="00E87F3A" w:rsidRDefault="00E87F3A" w:rsidP="003B1F04">
      <w:pPr>
        <w:tabs>
          <w:tab w:val="left" w:pos="709"/>
        </w:tabs>
        <w:jc w:val="both"/>
        <w:rPr>
          <w:sz w:val="22"/>
          <w:szCs w:val="22"/>
        </w:rPr>
      </w:pPr>
      <w:bookmarkStart w:id="0" w:name="_GoBack"/>
      <w:bookmarkEnd w:id="0"/>
    </w:p>
    <w:p w:rsidR="007E7804" w:rsidRDefault="007E7804" w:rsidP="003B1F04">
      <w:pPr>
        <w:tabs>
          <w:tab w:val="left" w:pos="709"/>
        </w:tabs>
        <w:jc w:val="both"/>
        <w:rPr>
          <w:sz w:val="22"/>
          <w:szCs w:val="22"/>
        </w:rPr>
      </w:pPr>
      <w:proofErr w:type="gramStart"/>
      <w:r>
        <w:rPr>
          <w:sz w:val="22"/>
          <w:szCs w:val="22"/>
        </w:rPr>
        <w:lastRenderedPageBreak/>
        <w:t>b</w:t>
      </w:r>
      <w:proofErr w:type="gramEnd"/>
      <w:r>
        <w:rPr>
          <w:sz w:val="22"/>
          <w:szCs w:val="22"/>
        </w:rPr>
        <w:t xml:space="preserve">. Pansiyonlu okulun bulunduğu </w:t>
      </w:r>
      <w:r w:rsidRPr="007E7804">
        <w:rPr>
          <w:b/>
          <w:sz w:val="22"/>
          <w:szCs w:val="22"/>
        </w:rPr>
        <w:t>il dışında</w:t>
      </w:r>
    </w:p>
    <w:p w:rsidR="007E7804" w:rsidRDefault="007E7804" w:rsidP="003B1F04">
      <w:pPr>
        <w:tabs>
          <w:tab w:val="left" w:pos="709"/>
        </w:tabs>
        <w:jc w:val="both"/>
        <w:rPr>
          <w:sz w:val="22"/>
          <w:szCs w:val="22"/>
        </w:rPr>
      </w:pPr>
      <w:proofErr w:type="gramStart"/>
      <w:r>
        <w:rPr>
          <w:sz w:val="22"/>
          <w:szCs w:val="22"/>
        </w:rPr>
        <w:t>c</w:t>
      </w:r>
      <w:proofErr w:type="gramEnd"/>
      <w:r>
        <w:rPr>
          <w:sz w:val="22"/>
          <w:szCs w:val="22"/>
        </w:rPr>
        <w:t xml:space="preserve">. Pansiyonlu okulun bulunduğu </w:t>
      </w:r>
      <w:r w:rsidRPr="007E7804">
        <w:rPr>
          <w:b/>
          <w:sz w:val="22"/>
          <w:szCs w:val="22"/>
        </w:rPr>
        <w:t>ilçe dışında</w:t>
      </w:r>
    </w:p>
    <w:p w:rsidR="007E7804" w:rsidRDefault="007E7804" w:rsidP="003B1F04">
      <w:pPr>
        <w:tabs>
          <w:tab w:val="left" w:pos="709"/>
        </w:tabs>
        <w:jc w:val="both"/>
        <w:rPr>
          <w:b/>
          <w:sz w:val="22"/>
          <w:szCs w:val="22"/>
        </w:rPr>
      </w:pPr>
      <w:proofErr w:type="gramStart"/>
      <w:r>
        <w:rPr>
          <w:sz w:val="22"/>
          <w:szCs w:val="22"/>
        </w:rPr>
        <w:t>d</w:t>
      </w:r>
      <w:proofErr w:type="gramEnd"/>
      <w:r>
        <w:rPr>
          <w:sz w:val="22"/>
          <w:szCs w:val="22"/>
        </w:rPr>
        <w:t>.</w:t>
      </w:r>
      <w:r w:rsidRPr="007E7804">
        <w:rPr>
          <w:sz w:val="22"/>
          <w:szCs w:val="22"/>
        </w:rPr>
        <w:t xml:space="preserve"> </w:t>
      </w:r>
      <w:r>
        <w:rPr>
          <w:sz w:val="22"/>
          <w:szCs w:val="22"/>
        </w:rPr>
        <w:t xml:space="preserve">Pansiyonlu okulun bulunduğu </w:t>
      </w:r>
      <w:r w:rsidRPr="007E7804">
        <w:rPr>
          <w:b/>
          <w:sz w:val="22"/>
          <w:szCs w:val="22"/>
        </w:rPr>
        <w:t>ilçede bulunanlar</w:t>
      </w:r>
    </w:p>
    <w:p w:rsidR="007F6074" w:rsidRDefault="007E7804" w:rsidP="003B1F04">
      <w:pPr>
        <w:tabs>
          <w:tab w:val="left" w:pos="709"/>
        </w:tabs>
        <w:jc w:val="both"/>
        <w:rPr>
          <w:sz w:val="22"/>
          <w:szCs w:val="22"/>
        </w:rPr>
      </w:pPr>
      <w:proofErr w:type="gramStart"/>
      <w:r>
        <w:rPr>
          <w:sz w:val="22"/>
          <w:szCs w:val="22"/>
        </w:rPr>
        <w:t>belirtilen</w:t>
      </w:r>
      <w:proofErr w:type="gramEnd"/>
      <w:r>
        <w:rPr>
          <w:sz w:val="22"/>
          <w:szCs w:val="22"/>
        </w:rPr>
        <w:t xml:space="preserve"> </w:t>
      </w:r>
      <w:r w:rsidRPr="007E7804">
        <w:rPr>
          <w:b/>
          <w:sz w:val="22"/>
          <w:szCs w:val="22"/>
        </w:rPr>
        <w:t>öncelik sırasıyla</w:t>
      </w:r>
      <w:r>
        <w:rPr>
          <w:b/>
          <w:sz w:val="22"/>
          <w:szCs w:val="22"/>
        </w:rPr>
        <w:t xml:space="preserve">, kontenjan durumu ve merkezi sınav puanı </w:t>
      </w:r>
      <w:r>
        <w:rPr>
          <w:sz w:val="22"/>
          <w:szCs w:val="22"/>
        </w:rPr>
        <w:t>dikkate alarak yapılan sıralamaya göre parasız / paralı yatılı olarak kız / erkek pansiyonlarımıza yerleştirilmişlerdir.</w:t>
      </w:r>
      <w:r w:rsidR="007F6074">
        <w:rPr>
          <w:sz w:val="22"/>
          <w:szCs w:val="22"/>
        </w:rPr>
        <w:t xml:space="preserve"> </w:t>
      </w:r>
    </w:p>
    <w:p w:rsidR="007E7804" w:rsidRPr="007E7804" w:rsidRDefault="007F6074" w:rsidP="003B1F04">
      <w:pPr>
        <w:tabs>
          <w:tab w:val="left" w:pos="709"/>
        </w:tabs>
        <w:jc w:val="both"/>
        <w:rPr>
          <w:sz w:val="22"/>
          <w:szCs w:val="22"/>
        </w:rPr>
      </w:pPr>
      <w:r>
        <w:rPr>
          <w:sz w:val="22"/>
          <w:szCs w:val="22"/>
        </w:rPr>
        <w:t xml:space="preserve">              </w:t>
      </w:r>
    </w:p>
    <w:p w:rsidR="00791864" w:rsidRPr="00806533" w:rsidRDefault="005944DB" w:rsidP="00CF76D6">
      <w:pPr>
        <w:tabs>
          <w:tab w:val="left" w:pos="709"/>
        </w:tabs>
        <w:ind w:firstLine="709"/>
        <w:jc w:val="both"/>
        <w:rPr>
          <w:sz w:val="22"/>
          <w:szCs w:val="22"/>
        </w:rPr>
      </w:pPr>
      <w:r>
        <w:rPr>
          <w:sz w:val="22"/>
          <w:szCs w:val="22"/>
        </w:rPr>
        <w:t xml:space="preserve"> 2024</w:t>
      </w:r>
      <w:r w:rsidR="007E7804">
        <w:rPr>
          <w:sz w:val="22"/>
          <w:szCs w:val="22"/>
        </w:rPr>
        <w:t xml:space="preserve"> </w:t>
      </w:r>
      <w:r>
        <w:rPr>
          <w:sz w:val="22"/>
          <w:szCs w:val="22"/>
        </w:rPr>
        <w:t>- 2025</w:t>
      </w:r>
      <w:r w:rsidR="007E7804">
        <w:rPr>
          <w:sz w:val="22"/>
          <w:szCs w:val="22"/>
        </w:rPr>
        <w:t xml:space="preserve"> E</w:t>
      </w:r>
      <w:r w:rsidR="007E7804" w:rsidRPr="003B6BD8">
        <w:rPr>
          <w:sz w:val="22"/>
          <w:szCs w:val="22"/>
        </w:rPr>
        <w:t>ğitim</w:t>
      </w:r>
      <w:r w:rsidR="007E7804">
        <w:rPr>
          <w:sz w:val="22"/>
          <w:szCs w:val="22"/>
        </w:rPr>
        <w:t xml:space="preserve"> - Ö</w:t>
      </w:r>
      <w:r w:rsidR="007E7804" w:rsidRPr="003B6BD8">
        <w:rPr>
          <w:sz w:val="22"/>
          <w:szCs w:val="22"/>
        </w:rPr>
        <w:t xml:space="preserve">ğretim yılında </w:t>
      </w:r>
      <w:r w:rsidR="003B1F04">
        <w:rPr>
          <w:sz w:val="22"/>
          <w:szCs w:val="22"/>
        </w:rPr>
        <w:t xml:space="preserve">Okulumuz </w:t>
      </w:r>
      <w:r w:rsidR="003B1F04" w:rsidRPr="00791864">
        <w:rPr>
          <w:sz w:val="22"/>
          <w:szCs w:val="22"/>
        </w:rPr>
        <w:t>kız pansiyonuna</w:t>
      </w:r>
      <w:r w:rsidR="003B1F04">
        <w:rPr>
          <w:sz w:val="22"/>
          <w:szCs w:val="22"/>
        </w:rPr>
        <w:t xml:space="preserve"> başvuru yapan ve başvuru evrakları elimize ulaşan </w:t>
      </w:r>
      <w:r w:rsidR="00990C8B">
        <w:rPr>
          <w:sz w:val="22"/>
          <w:szCs w:val="22"/>
        </w:rPr>
        <w:t>9</w:t>
      </w:r>
      <w:r w:rsidR="00573E5C" w:rsidRPr="00573E5C">
        <w:rPr>
          <w:sz w:val="22"/>
          <w:szCs w:val="22"/>
        </w:rPr>
        <w:t xml:space="preserve"> (</w:t>
      </w:r>
      <w:r w:rsidR="00990C8B">
        <w:rPr>
          <w:sz w:val="22"/>
          <w:szCs w:val="22"/>
        </w:rPr>
        <w:t>dokuz</w:t>
      </w:r>
      <w:r w:rsidR="00573E5C" w:rsidRPr="00573E5C">
        <w:rPr>
          <w:sz w:val="22"/>
          <w:szCs w:val="22"/>
        </w:rPr>
        <w:t xml:space="preserve">) </w:t>
      </w:r>
      <w:r w:rsidR="003B1F04">
        <w:rPr>
          <w:sz w:val="22"/>
          <w:szCs w:val="22"/>
        </w:rPr>
        <w:t xml:space="preserve">kız öğrencimizin tamamı okulumuz kız pansiyonuna yerleştirilmiştir. </w:t>
      </w:r>
      <w:r w:rsidR="003B1F04" w:rsidRPr="00791864">
        <w:rPr>
          <w:sz w:val="22"/>
          <w:szCs w:val="22"/>
        </w:rPr>
        <w:t>Erkek pansiyonuna</w:t>
      </w:r>
      <w:r w:rsidR="003B1F04">
        <w:rPr>
          <w:sz w:val="22"/>
          <w:szCs w:val="22"/>
        </w:rPr>
        <w:t xml:space="preserve"> başvuru yapan ve başvuru evrakları elimize ulaşan </w:t>
      </w:r>
      <w:r w:rsidR="00990C8B">
        <w:rPr>
          <w:sz w:val="22"/>
          <w:szCs w:val="22"/>
        </w:rPr>
        <w:t>17</w:t>
      </w:r>
      <w:r w:rsidR="008C0A3A" w:rsidRPr="00573E5C">
        <w:rPr>
          <w:sz w:val="22"/>
          <w:szCs w:val="22"/>
        </w:rPr>
        <w:t xml:space="preserve"> (</w:t>
      </w:r>
      <w:r w:rsidR="00990C8B">
        <w:rPr>
          <w:sz w:val="22"/>
          <w:szCs w:val="22"/>
        </w:rPr>
        <w:t>on yedi</w:t>
      </w:r>
      <w:r w:rsidR="008C0A3A" w:rsidRPr="00573E5C">
        <w:rPr>
          <w:sz w:val="22"/>
          <w:szCs w:val="22"/>
        </w:rPr>
        <w:t xml:space="preserve">) </w:t>
      </w:r>
      <w:r w:rsidR="004C5798" w:rsidRPr="00791864">
        <w:rPr>
          <w:sz w:val="22"/>
          <w:szCs w:val="22"/>
        </w:rPr>
        <w:t>erkek</w:t>
      </w:r>
      <w:r w:rsidR="00791864">
        <w:rPr>
          <w:sz w:val="22"/>
          <w:szCs w:val="22"/>
        </w:rPr>
        <w:t xml:space="preserve"> öğrencimizin tamamı</w:t>
      </w:r>
      <w:r w:rsidR="003B1F04">
        <w:rPr>
          <w:sz w:val="22"/>
          <w:szCs w:val="22"/>
        </w:rPr>
        <w:t xml:space="preserve"> </w:t>
      </w:r>
      <w:r w:rsidR="004C5798" w:rsidRPr="00791864">
        <w:rPr>
          <w:sz w:val="22"/>
          <w:szCs w:val="22"/>
        </w:rPr>
        <w:t>erkek</w:t>
      </w:r>
      <w:r w:rsidR="003B1F04" w:rsidRPr="00791864">
        <w:rPr>
          <w:sz w:val="22"/>
          <w:szCs w:val="22"/>
        </w:rPr>
        <w:t xml:space="preserve"> pansiyonuna</w:t>
      </w:r>
      <w:r w:rsidR="003B1F04">
        <w:rPr>
          <w:sz w:val="22"/>
          <w:szCs w:val="22"/>
        </w:rPr>
        <w:t xml:space="preserve"> yerleştirilmiştir.</w:t>
      </w:r>
      <w:r w:rsidR="00806533">
        <w:rPr>
          <w:sz w:val="22"/>
          <w:szCs w:val="22"/>
        </w:rPr>
        <w:t xml:space="preserve"> Okulumuz </w:t>
      </w:r>
      <w:r w:rsidR="00806533" w:rsidRPr="008C0A3A">
        <w:rPr>
          <w:sz w:val="20"/>
          <w:szCs w:val="22"/>
        </w:rPr>
        <w:t xml:space="preserve">kız </w:t>
      </w:r>
      <w:r w:rsidR="00806533">
        <w:rPr>
          <w:sz w:val="22"/>
          <w:szCs w:val="22"/>
        </w:rPr>
        <w:t xml:space="preserve">/ erkek pansiyonlarında parasız yatılı boş kontenjanların dolmaması nedeniyle ilgi (a) yönetmeliğin 10.Maddesinin (6) fıkrası uyarınca </w:t>
      </w:r>
      <w:r w:rsidR="00990C8B">
        <w:rPr>
          <w:sz w:val="22"/>
          <w:szCs w:val="22"/>
        </w:rPr>
        <w:t>üç (üç</w:t>
      </w:r>
      <w:r w:rsidR="00BA34BD">
        <w:rPr>
          <w:sz w:val="22"/>
          <w:szCs w:val="22"/>
        </w:rPr>
        <w:t>)</w:t>
      </w:r>
      <w:r w:rsidR="00806533">
        <w:rPr>
          <w:sz w:val="22"/>
          <w:szCs w:val="22"/>
        </w:rPr>
        <w:t xml:space="preserve"> </w:t>
      </w:r>
      <w:r w:rsidR="00BA34BD">
        <w:rPr>
          <w:sz w:val="22"/>
          <w:szCs w:val="22"/>
        </w:rPr>
        <w:t>ö</w:t>
      </w:r>
      <w:r w:rsidR="00806533">
        <w:rPr>
          <w:sz w:val="22"/>
          <w:szCs w:val="22"/>
        </w:rPr>
        <w:t>ğrenci paralı yatılı olarak yerleştirilmiştir. ( 10.Maddesinin (6) fıkra</w:t>
      </w:r>
      <w:r w:rsidR="00806533" w:rsidRPr="00806533">
        <w:rPr>
          <w:sz w:val="22"/>
          <w:szCs w:val="22"/>
        </w:rPr>
        <w:t xml:space="preserve">:” </w:t>
      </w:r>
      <w:r w:rsidR="00806533">
        <w:rPr>
          <w:color w:val="000000"/>
        </w:rPr>
        <w:t>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 )</w:t>
      </w:r>
    </w:p>
    <w:p w:rsidR="00910CC5" w:rsidRPr="00806533" w:rsidRDefault="008C0A3A" w:rsidP="00CF76D6">
      <w:pPr>
        <w:tabs>
          <w:tab w:val="left" w:pos="709"/>
        </w:tabs>
        <w:ind w:firstLine="709"/>
        <w:jc w:val="both"/>
        <w:rPr>
          <w:sz w:val="22"/>
          <w:szCs w:val="22"/>
        </w:rPr>
      </w:pPr>
      <w:r>
        <w:rPr>
          <w:sz w:val="22"/>
          <w:szCs w:val="22"/>
        </w:rPr>
        <w:t>2024 - 2025</w:t>
      </w:r>
      <w:r w:rsidR="00910CC5" w:rsidRPr="00806533">
        <w:rPr>
          <w:sz w:val="22"/>
          <w:szCs w:val="22"/>
        </w:rPr>
        <w:t xml:space="preserve"> Eğitim - Öğretim yılında Okulumuz Kız / Erkek pansiyonlarına yerleşen öğrenci bilgileri aşağıdaki tablolarda açık olarak belirtilmiştir.</w:t>
      </w:r>
    </w:p>
    <w:p w:rsidR="00910CC5" w:rsidRDefault="00910CC5" w:rsidP="00CF76D6">
      <w:pPr>
        <w:tabs>
          <w:tab w:val="left" w:pos="709"/>
        </w:tabs>
        <w:ind w:firstLine="709"/>
        <w:jc w:val="both"/>
        <w:rPr>
          <w:sz w:val="22"/>
          <w:szCs w:val="22"/>
        </w:rPr>
      </w:pPr>
      <w:r w:rsidRPr="00752E0F">
        <w:rPr>
          <w:sz w:val="22"/>
          <w:szCs w:val="22"/>
        </w:rPr>
        <w:t>İşbu tutanak tarafımızdan tutularak kayıt altına alınmıştır.</w:t>
      </w:r>
      <w:r w:rsidR="00657282">
        <w:rPr>
          <w:sz w:val="22"/>
          <w:szCs w:val="22"/>
        </w:rPr>
        <w:t xml:space="preserve">             </w:t>
      </w:r>
      <w:r w:rsidR="00EC21E1">
        <w:rPr>
          <w:sz w:val="22"/>
          <w:szCs w:val="22"/>
        </w:rPr>
        <w:t xml:space="preserve">              </w:t>
      </w:r>
      <w:r w:rsidR="00E915BA">
        <w:rPr>
          <w:sz w:val="22"/>
          <w:szCs w:val="22"/>
        </w:rPr>
        <w:t>26/08/2024 Saat 11:3</w:t>
      </w:r>
      <w:r w:rsidR="00A96CC3">
        <w:rPr>
          <w:sz w:val="22"/>
          <w:szCs w:val="22"/>
        </w:rPr>
        <w:t>0</w:t>
      </w:r>
    </w:p>
    <w:p w:rsidR="00A96CC3" w:rsidRDefault="00A96CC3" w:rsidP="00A96CC3">
      <w:pPr>
        <w:tabs>
          <w:tab w:val="left" w:pos="709"/>
        </w:tabs>
        <w:jc w:val="both"/>
        <w:rPr>
          <w:sz w:val="22"/>
          <w:szCs w:val="22"/>
        </w:rPr>
      </w:pPr>
    </w:p>
    <w:p w:rsidR="00A96CC3" w:rsidRDefault="00A96CC3" w:rsidP="00CF76D6">
      <w:pPr>
        <w:tabs>
          <w:tab w:val="left" w:pos="709"/>
        </w:tabs>
        <w:ind w:firstLine="709"/>
        <w:jc w:val="both"/>
        <w:rPr>
          <w:sz w:val="22"/>
          <w:szCs w:val="22"/>
        </w:rPr>
      </w:pPr>
    </w:p>
    <w:tbl>
      <w:tblPr>
        <w:tblStyle w:val="TabloKlavuzu"/>
        <w:tblW w:w="9918" w:type="dxa"/>
        <w:jc w:val="center"/>
        <w:tblLayout w:type="fixed"/>
        <w:tblLook w:val="04A0" w:firstRow="1" w:lastRow="0" w:firstColumn="1" w:lastColumn="0" w:noHBand="0" w:noVBand="1"/>
      </w:tblPr>
      <w:tblGrid>
        <w:gridCol w:w="699"/>
        <w:gridCol w:w="1072"/>
        <w:gridCol w:w="2693"/>
        <w:gridCol w:w="3044"/>
        <w:gridCol w:w="704"/>
        <w:gridCol w:w="1706"/>
      </w:tblGrid>
      <w:tr w:rsidR="00A96CC3" w:rsidRPr="00A96CC3" w:rsidTr="00E41EE0">
        <w:trPr>
          <w:cantSplit/>
          <w:trHeight w:val="1134"/>
          <w:jc w:val="center"/>
        </w:trPr>
        <w:tc>
          <w:tcPr>
            <w:tcW w:w="699" w:type="dxa"/>
            <w:vAlign w:val="center"/>
          </w:tcPr>
          <w:p w:rsidR="00A96CC3" w:rsidRPr="00A96CC3" w:rsidRDefault="00A96CC3" w:rsidP="00A96CC3">
            <w:pPr>
              <w:tabs>
                <w:tab w:val="left" w:pos="709"/>
              </w:tabs>
              <w:jc w:val="center"/>
              <w:rPr>
                <w:rFonts w:ascii="Arial" w:hAnsi="Arial" w:cs="Arial"/>
                <w:b/>
                <w:sz w:val="20"/>
                <w:szCs w:val="20"/>
              </w:rPr>
            </w:pPr>
            <w:r w:rsidRPr="00A96CC3">
              <w:rPr>
                <w:rFonts w:ascii="Arial" w:hAnsi="Arial" w:cs="Arial"/>
                <w:b/>
                <w:sz w:val="20"/>
                <w:szCs w:val="20"/>
              </w:rPr>
              <w:t>Sıra No.</w:t>
            </w:r>
          </w:p>
        </w:tc>
        <w:tc>
          <w:tcPr>
            <w:tcW w:w="1072" w:type="dxa"/>
            <w:vAlign w:val="center"/>
          </w:tcPr>
          <w:p w:rsidR="00A96CC3" w:rsidRPr="00A96CC3" w:rsidRDefault="00A96CC3" w:rsidP="00A96CC3">
            <w:pPr>
              <w:tabs>
                <w:tab w:val="left" w:pos="709"/>
              </w:tabs>
              <w:jc w:val="center"/>
              <w:rPr>
                <w:rFonts w:ascii="Arial" w:hAnsi="Arial" w:cs="Arial"/>
                <w:b/>
                <w:sz w:val="20"/>
                <w:szCs w:val="20"/>
              </w:rPr>
            </w:pPr>
            <w:r w:rsidRPr="00A96CC3">
              <w:rPr>
                <w:rFonts w:ascii="Arial" w:hAnsi="Arial" w:cs="Arial"/>
                <w:b/>
                <w:sz w:val="20"/>
                <w:szCs w:val="20"/>
              </w:rPr>
              <w:t>Öğrencinin Sınıfı</w:t>
            </w:r>
          </w:p>
        </w:tc>
        <w:tc>
          <w:tcPr>
            <w:tcW w:w="2693" w:type="dxa"/>
            <w:vAlign w:val="center"/>
          </w:tcPr>
          <w:p w:rsidR="00A96CC3" w:rsidRPr="00A96CC3" w:rsidRDefault="00A96CC3" w:rsidP="00A96CC3">
            <w:pPr>
              <w:tabs>
                <w:tab w:val="left" w:pos="709"/>
              </w:tabs>
              <w:jc w:val="center"/>
              <w:rPr>
                <w:rFonts w:ascii="Arial" w:hAnsi="Arial" w:cs="Arial"/>
                <w:b/>
                <w:sz w:val="20"/>
                <w:szCs w:val="20"/>
              </w:rPr>
            </w:pPr>
            <w:r w:rsidRPr="00A96CC3">
              <w:rPr>
                <w:rFonts w:ascii="Arial" w:hAnsi="Arial" w:cs="Arial"/>
                <w:b/>
                <w:sz w:val="20"/>
                <w:szCs w:val="20"/>
              </w:rPr>
              <w:t>Öğrencinin Adı - Soyadı</w:t>
            </w:r>
          </w:p>
        </w:tc>
        <w:tc>
          <w:tcPr>
            <w:tcW w:w="3044" w:type="dxa"/>
            <w:vAlign w:val="center"/>
          </w:tcPr>
          <w:p w:rsidR="00A96CC3" w:rsidRPr="00A96CC3" w:rsidRDefault="00A96CC3" w:rsidP="00A96CC3">
            <w:pPr>
              <w:tabs>
                <w:tab w:val="left" w:pos="709"/>
              </w:tabs>
              <w:jc w:val="center"/>
              <w:rPr>
                <w:rFonts w:ascii="Arial" w:hAnsi="Arial" w:cs="Arial"/>
                <w:b/>
                <w:sz w:val="20"/>
                <w:szCs w:val="20"/>
              </w:rPr>
            </w:pPr>
            <w:r w:rsidRPr="00A96CC3">
              <w:rPr>
                <w:rFonts w:ascii="Arial" w:hAnsi="Arial" w:cs="Arial"/>
                <w:b/>
                <w:sz w:val="20"/>
                <w:szCs w:val="20"/>
              </w:rPr>
              <w:t>İkamet Adresi</w:t>
            </w:r>
          </w:p>
        </w:tc>
        <w:tc>
          <w:tcPr>
            <w:tcW w:w="704" w:type="dxa"/>
            <w:textDirection w:val="btLr"/>
            <w:vAlign w:val="center"/>
          </w:tcPr>
          <w:p w:rsidR="00A96CC3" w:rsidRPr="00A96CC3" w:rsidRDefault="004D67E1" w:rsidP="004D67E1">
            <w:pPr>
              <w:tabs>
                <w:tab w:val="left" w:pos="709"/>
              </w:tabs>
              <w:ind w:left="113" w:right="113"/>
              <w:jc w:val="center"/>
              <w:rPr>
                <w:rFonts w:ascii="Arial" w:hAnsi="Arial" w:cs="Arial"/>
                <w:b/>
                <w:sz w:val="18"/>
                <w:szCs w:val="18"/>
              </w:rPr>
            </w:pPr>
            <w:r>
              <w:rPr>
                <w:rFonts w:ascii="Arial" w:hAnsi="Arial" w:cs="Arial"/>
                <w:b/>
                <w:sz w:val="18"/>
                <w:szCs w:val="18"/>
              </w:rPr>
              <w:t>Mesafe</w:t>
            </w:r>
            <w:r w:rsidR="000F1151">
              <w:rPr>
                <w:rFonts w:ascii="Arial" w:hAnsi="Arial" w:cs="Arial"/>
                <w:b/>
                <w:sz w:val="18"/>
                <w:szCs w:val="18"/>
              </w:rPr>
              <w:t xml:space="preserve">         </w:t>
            </w:r>
            <w:r w:rsidR="00A96CC3" w:rsidRPr="00A96CC3">
              <w:rPr>
                <w:rFonts w:ascii="Arial" w:hAnsi="Arial" w:cs="Arial"/>
                <w:b/>
                <w:sz w:val="18"/>
                <w:szCs w:val="18"/>
              </w:rPr>
              <w:t xml:space="preserve"> ( km.)</w:t>
            </w:r>
          </w:p>
        </w:tc>
        <w:tc>
          <w:tcPr>
            <w:tcW w:w="1706" w:type="dxa"/>
            <w:vAlign w:val="center"/>
          </w:tcPr>
          <w:p w:rsidR="00A96CC3" w:rsidRPr="00A96CC3" w:rsidRDefault="00A96CC3" w:rsidP="00A96CC3">
            <w:pPr>
              <w:tabs>
                <w:tab w:val="left" w:pos="709"/>
              </w:tabs>
              <w:jc w:val="center"/>
              <w:rPr>
                <w:rFonts w:ascii="Arial" w:hAnsi="Arial" w:cs="Arial"/>
                <w:b/>
                <w:sz w:val="20"/>
                <w:szCs w:val="20"/>
              </w:rPr>
            </w:pPr>
            <w:r w:rsidRPr="00A96CC3">
              <w:rPr>
                <w:rFonts w:ascii="Arial" w:hAnsi="Arial" w:cs="Arial"/>
                <w:b/>
                <w:sz w:val="20"/>
                <w:szCs w:val="20"/>
              </w:rPr>
              <w:t>Açıklamalar</w:t>
            </w:r>
          </w:p>
        </w:tc>
      </w:tr>
      <w:tr w:rsidR="00E41EE0" w:rsidRPr="00A96CC3" w:rsidTr="00E41EE0">
        <w:trPr>
          <w:jc w:val="center"/>
        </w:trPr>
        <w:tc>
          <w:tcPr>
            <w:tcW w:w="699" w:type="dxa"/>
          </w:tcPr>
          <w:p w:rsidR="00E41EE0" w:rsidRPr="00A96CC3" w:rsidRDefault="00E41EE0" w:rsidP="00866258">
            <w:pPr>
              <w:tabs>
                <w:tab w:val="left" w:pos="709"/>
              </w:tabs>
              <w:jc w:val="center"/>
              <w:rPr>
                <w:rFonts w:ascii="Arial" w:hAnsi="Arial" w:cs="Arial"/>
                <w:sz w:val="20"/>
                <w:szCs w:val="20"/>
              </w:rPr>
            </w:pPr>
            <w:r>
              <w:rPr>
                <w:rFonts w:ascii="Arial" w:hAnsi="Arial" w:cs="Arial"/>
                <w:sz w:val="20"/>
                <w:szCs w:val="20"/>
              </w:rPr>
              <w:t>1</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9-A</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OZAN AKBULUT</w:t>
            </w:r>
          </w:p>
        </w:tc>
        <w:tc>
          <w:tcPr>
            <w:tcW w:w="3044" w:type="dxa"/>
            <w:tcBorders>
              <w:top w:val="single" w:sz="4" w:space="0" w:color="auto"/>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NURDAĞI / GAZİANTEP</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697</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866258">
            <w:pPr>
              <w:tabs>
                <w:tab w:val="left" w:pos="709"/>
              </w:tabs>
              <w:jc w:val="center"/>
              <w:rPr>
                <w:rFonts w:ascii="Arial" w:hAnsi="Arial" w:cs="Arial"/>
                <w:sz w:val="20"/>
                <w:szCs w:val="20"/>
              </w:rPr>
            </w:pPr>
            <w:r>
              <w:rPr>
                <w:rFonts w:ascii="Arial" w:hAnsi="Arial" w:cs="Arial"/>
                <w:sz w:val="20"/>
                <w:szCs w:val="20"/>
              </w:rPr>
              <w:t>2</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9-A</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YİĞİTHAN ÇINARLIDERE</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DULKADİROĞLU / KAHRAMANMARAŞ</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669</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866258">
            <w:pPr>
              <w:tabs>
                <w:tab w:val="left" w:pos="709"/>
              </w:tabs>
              <w:jc w:val="center"/>
              <w:rPr>
                <w:rFonts w:ascii="Arial" w:hAnsi="Arial" w:cs="Arial"/>
                <w:sz w:val="20"/>
                <w:szCs w:val="20"/>
              </w:rPr>
            </w:pPr>
            <w:r>
              <w:rPr>
                <w:rFonts w:ascii="Arial" w:hAnsi="Arial" w:cs="Arial"/>
                <w:sz w:val="20"/>
                <w:szCs w:val="20"/>
              </w:rPr>
              <w:t>3</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9-D</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ÇAĞATAY ASEF YILMAZ</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ELBİSTAN / KAHRAMANMARAŞ</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586</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866258">
            <w:pPr>
              <w:tabs>
                <w:tab w:val="left" w:pos="709"/>
              </w:tabs>
              <w:jc w:val="center"/>
              <w:rPr>
                <w:rFonts w:ascii="Arial" w:hAnsi="Arial" w:cs="Arial"/>
                <w:sz w:val="20"/>
                <w:szCs w:val="20"/>
              </w:rPr>
            </w:pPr>
            <w:r>
              <w:rPr>
                <w:rFonts w:ascii="Arial" w:hAnsi="Arial" w:cs="Arial"/>
                <w:sz w:val="20"/>
                <w:szCs w:val="20"/>
              </w:rPr>
              <w:t>4</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9-A</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AHMET MİKAİL ÖZCAN</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TÜRKELİ / SİNOP</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168</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866258">
            <w:pPr>
              <w:tabs>
                <w:tab w:val="left" w:pos="709"/>
              </w:tabs>
              <w:jc w:val="center"/>
              <w:rPr>
                <w:rFonts w:ascii="Arial" w:hAnsi="Arial" w:cs="Arial"/>
                <w:sz w:val="20"/>
                <w:szCs w:val="20"/>
              </w:rPr>
            </w:pPr>
            <w:r>
              <w:rPr>
                <w:rFonts w:ascii="Arial" w:hAnsi="Arial" w:cs="Arial"/>
                <w:sz w:val="20"/>
                <w:szCs w:val="20"/>
              </w:rPr>
              <w:t>5</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9-D</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İBRAHİM KAYRA ÜNLÜ</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BOYABAT / SİNOP</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144</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6</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9-D</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EFE ÇALIŞKAN</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DURAĞAN / SİNOP</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111</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7</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9-D</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EFE GÖKMEN</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SİNOP</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109</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8</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9-A</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MUAMMER KONUŞ</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TEKKEKÖY / SAMSUN</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65</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9</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9-C</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HASAN MELİH KAYRA CEYLAN</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TEKKEKÖY / SAMSUN</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65</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10</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9-A</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ARDA BÜLBÜL</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İLKADIM / KIŞLA</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53</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r w:rsidR="00E41EE0" w:rsidRPr="00A96CC3" w:rsidTr="00E41EE0">
        <w:trPr>
          <w:jc w:val="center"/>
        </w:trPr>
        <w:tc>
          <w:tcPr>
            <w:tcW w:w="699" w:type="dxa"/>
          </w:tcPr>
          <w:p w:rsidR="00E41EE0" w:rsidRDefault="00E41EE0" w:rsidP="00866258">
            <w:pPr>
              <w:tabs>
                <w:tab w:val="left" w:pos="709"/>
              </w:tabs>
              <w:jc w:val="center"/>
              <w:rPr>
                <w:rFonts w:ascii="Arial" w:hAnsi="Arial" w:cs="Arial"/>
                <w:sz w:val="20"/>
                <w:szCs w:val="20"/>
              </w:rPr>
            </w:pPr>
            <w:r>
              <w:rPr>
                <w:rFonts w:ascii="Arial" w:hAnsi="Arial" w:cs="Arial"/>
                <w:sz w:val="20"/>
                <w:szCs w:val="20"/>
              </w:rPr>
              <w:t>11</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9-A</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KAYRA TÜRKMEN</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İLKADIM / TEPECİK</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50</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12</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9-E</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BEDİRHAN KAYAOĞLU</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İLKADIM / ÇATALARMUT</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49</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13</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9-E</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YİĞİT CAN AYDOĞAN</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İLKADIM / KADİFEKALE</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48</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14</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9-D</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MUHAMMED EMİR SOLAK</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ATAKUM / CUMHURİYET</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40</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r w:rsidR="00E41EE0" w:rsidRPr="00A96CC3" w:rsidTr="00E41EE0">
        <w:trPr>
          <w:jc w:val="center"/>
        </w:trPr>
        <w:tc>
          <w:tcPr>
            <w:tcW w:w="699" w:type="dxa"/>
          </w:tcPr>
          <w:p w:rsidR="00E41EE0" w:rsidRPr="00A96CC3" w:rsidRDefault="00E41EE0" w:rsidP="00866258">
            <w:pPr>
              <w:tabs>
                <w:tab w:val="left" w:pos="709"/>
              </w:tabs>
              <w:jc w:val="center"/>
              <w:rPr>
                <w:rFonts w:ascii="Arial" w:hAnsi="Arial" w:cs="Arial"/>
                <w:sz w:val="20"/>
                <w:szCs w:val="20"/>
              </w:rPr>
            </w:pPr>
            <w:r>
              <w:rPr>
                <w:rFonts w:ascii="Arial" w:hAnsi="Arial" w:cs="Arial"/>
                <w:sz w:val="20"/>
                <w:szCs w:val="20"/>
              </w:rPr>
              <w:t>15</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12-C</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OSMAN GÖKHUN KELEŞ</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ATAKUM / CUMHURİYET</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40</w:t>
            </w:r>
          </w:p>
        </w:tc>
        <w:tc>
          <w:tcPr>
            <w:tcW w:w="1706" w:type="dxa"/>
            <w:vAlign w:val="center"/>
          </w:tcPr>
          <w:p w:rsidR="00E41EE0" w:rsidRDefault="00E41EE0">
            <w:pPr>
              <w:rPr>
                <w:rFonts w:ascii="Arial" w:hAnsi="Arial" w:cs="Arial"/>
                <w:color w:val="000000"/>
                <w:sz w:val="18"/>
                <w:szCs w:val="18"/>
              </w:rPr>
            </w:pPr>
            <w:r>
              <w:rPr>
                <w:rFonts w:ascii="Arial" w:hAnsi="Arial" w:cs="Arial"/>
                <w:color w:val="000000"/>
                <w:sz w:val="18"/>
                <w:szCs w:val="18"/>
              </w:rPr>
              <w:t>PARASIZ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16</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10-C</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 xml:space="preserve">ÖMER ARTUN </w:t>
            </w:r>
            <w:proofErr w:type="gramStart"/>
            <w:r>
              <w:rPr>
                <w:rFonts w:ascii="Arial" w:hAnsi="Arial" w:cs="Arial"/>
                <w:color w:val="000000"/>
                <w:sz w:val="18"/>
                <w:szCs w:val="18"/>
              </w:rPr>
              <w:t>AŞIK</w:t>
            </w:r>
            <w:proofErr w:type="gramEnd"/>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ATAKUM / ATAKENT</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39</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r w:rsidR="00E41EE0" w:rsidRPr="00A96CC3" w:rsidTr="00E41EE0">
        <w:trPr>
          <w:jc w:val="center"/>
        </w:trPr>
        <w:tc>
          <w:tcPr>
            <w:tcW w:w="699" w:type="dxa"/>
          </w:tcPr>
          <w:p w:rsidR="00E41EE0" w:rsidRPr="00A96CC3" w:rsidRDefault="00E41EE0" w:rsidP="002D20C8">
            <w:pPr>
              <w:tabs>
                <w:tab w:val="left" w:pos="709"/>
              </w:tabs>
              <w:jc w:val="center"/>
              <w:rPr>
                <w:rFonts w:ascii="Arial" w:hAnsi="Arial" w:cs="Arial"/>
                <w:sz w:val="20"/>
                <w:szCs w:val="20"/>
              </w:rPr>
            </w:pPr>
            <w:r>
              <w:rPr>
                <w:rFonts w:ascii="Arial" w:hAnsi="Arial" w:cs="Arial"/>
                <w:sz w:val="20"/>
                <w:szCs w:val="20"/>
              </w:rPr>
              <w:t>17</w:t>
            </w:r>
          </w:p>
        </w:tc>
        <w:tc>
          <w:tcPr>
            <w:tcW w:w="1072"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18"/>
                <w:szCs w:val="18"/>
              </w:rPr>
            </w:pPr>
            <w:r>
              <w:rPr>
                <w:rFonts w:ascii="Arial" w:hAnsi="Arial" w:cs="Arial"/>
                <w:color w:val="000000"/>
                <w:sz w:val="18"/>
                <w:szCs w:val="18"/>
              </w:rPr>
              <w:t>12-B</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SAİD AHMET SAĞLAM</w:t>
            </w:r>
          </w:p>
        </w:tc>
        <w:tc>
          <w:tcPr>
            <w:tcW w:w="304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rPr>
                <w:rFonts w:ascii="Arial" w:hAnsi="Arial" w:cs="Arial"/>
                <w:color w:val="000000"/>
                <w:sz w:val="18"/>
                <w:szCs w:val="18"/>
              </w:rPr>
            </w:pPr>
            <w:r>
              <w:rPr>
                <w:rFonts w:ascii="Arial" w:hAnsi="Arial" w:cs="Arial"/>
                <w:color w:val="000000"/>
                <w:sz w:val="18"/>
                <w:szCs w:val="18"/>
              </w:rPr>
              <w:t>BAFRA / MEVLANA</w:t>
            </w:r>
          </w:p>
        </w:tc>
        <w:tc>
          <w:tcPr>
            <w:tcW w:w="704" w:type="dxa"/>
            <w:tcBorders>
              <w:top w:val="nil"/>
              <w:left w:val="single" w:sz="4" w:space="0" w:color="auto"/>
              <w:bottom w:val="single" w:sz="4" w:space="0" w:color="auto"/>
              <w:right w:val="single" w:sz="4" w:space="0" w:color="auto"/>
            </w:tcBorders>
            <w:shd w:val="clear" w:color="000000" w:fill="FFFFFF"/>
            <w:vAlign w:val="center"/>
          </w:tcPr>
          <w:p w:rsidR="00E41EE0" w:rsidRDefault="00E41EE0">
            <w:pPr>
              <w:jc w:val="center"/>
              <w:rPr>
                <w:rFonts w:ascii="Arial" w:hAnsi="Arial" w:cs="Arial"/>
                <w:color w:val="000000"/>
                <w:sz w:val="22"/>
                <w:szCs w:val="22"/>
              </w:rPr>
            </w:pPr>
            <w:r>
              <w:rPr>
                <w:rFonts w:ascii="Arial" w:hAnsi="Arial" w:cs="Arial"/>
                <w:color w:val="000000"/>
                <w:sz w:val="22"/>
                <w:szCs w:val="22"/>
              </w:rPr>
              <w:t>4</w:t>
            </w:r>
          </w:p>
        </w:tc>
        <w:tc>
          <w:tcPr>
            <w:tcW w:w="1706" w:type="dxa"/>
            <w:vAlign w:val="center"/>
          </w:tcPr>
          <w:p w:rsidR="00E41EE0" w:rsidRDefault="00E41EE0">
            <w:pPr>
              <w:rPr>
                <w:rFonts w:ascii="Arial" w:hAnsi="Arial" w:cs="Arial"/>
                <w:b/>
                <w:bCs/>
                <w:color w:val="000000"/>
                <w:sz w:val="18"/>
                <w:szCs w:val="18"/>
              </w:rPr>
            </w:pPr>
            <w:r>
              <w:rPr>
                <w:rFonts w:ascii="Arial" w:hAnsi="Arial" w:cs="Arial"/>
                <w:b/>
                <w:bCs/>
                <w:color w:val="000000"/>
                <w:sz w:val="18"/>
                <w:szCs w:val="18"/>
              </w:rPr>
              <w:t>PARALI YATILI</w:t>
            </w:r>
          </w:p>
        </w:tc>
      </w:tr>
    </w:tbl>
    <w:p w:rsidR="00A96CC3" w:rsidRDefault="00A96CC3"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5D75CE" w:rsidRDefault="005D75CE" w:rsidP="00CF76D6">
      <w:pPr>
        <w:tabs>
          <w:tab w:val="left" w:pos="709"/>
        </w:tabs>
        <w:ind w:firstLine="709"/>
        <w:jc w:val="both"/>
        <w:rPr>
          <w:sz w:val="22"/>
          <w:szCs w:val="22"/>
        </w:rPr>
      </w:pPr>
    </w:p>
    <w:p w:rsidR="00CF76D6" w:rsidRDefault="00CF76D6" w:rsidP="003B1F04">
      <w:pPr>
        <w:tabs>
          <w:tab w:val="left" w:pos="709"/>
        </w:tabs>
        <w:jc w:val="both"/>
        <w:rPr>
          <w:sz w:val="22"/>
          <w:szCs w:val="22"/>
        </w:rPr>
      </w:pPr>
    </w:p>
    <w:tbl>
      <w:tblPr>
        <w:tblStyle w:val="TabloKlavuzu"/>
        <w:tblW w:w="9918" w:type="dxa"/>
        <w:jc w:val="center"/>
        <w:tblLayout w:type="fixed"/>
        <w:tblLook w:val="04A0" w:firstRow="1" w:lastRow="0" w:firstColumn="1" w:lastColumn="0" w:noHBand="0" w:noVBand="1"/>
      </w:tblPr>
      <w:tblGrid>
        <w:gridCol w:w="699"/>
        <w:gridCol w:w="1272"/>
        <w:gridCol w:w="2351"/>
        <w:gridCol w:w="3186"/>
        <w:gridCol w:w="704"/>
        <w:gridCol w:w="1706"/>
      </w:tblGrid>
      <w:tr w:rsidR="004D67E1" w:rsidRPr="002D20C8" w:rsidTr="008A2B01">
        <w:trPr>
          <w:cantSplit/>
          <w:trHeight w:val="1266"/>
          <w:jc w:val="center"/>
        </w:trPr>
        <w:tc>
          <w:tcPr>
            <w:tcW w:w="699" w:type="dxa"/>
            <w:vAlign w:val="center"/>
          </w:tcPr>
          <w:p w:rsidR="004D67E1" w:rsidRPr="002D20C8" w:rsidRDefault="004D67E1" w:rsidP="00450DC8">
            <w:pPr>
              <w:tabs>
                <w:tab w:val="left" w:pos="709"/>
              </w:tabs>
              <w:jc w:val="center"/>
              <w:rPr>
                <w:rFonts w:ascii="Arial" w:hAnsi="Arial" w:cs="Arial"/>
                <w:b/>
                <w:sz w:val="20"/>
                <w:szCs w:val="20"/>
              </w:rPr>
            </w:pPr>
            <w:r w:rsidRPr="002D20C8">
              <w:rPr>
                <w:rFonts w:ascii="Arial" w:hAnsi="Arial" w:cs="Arial"/>
                <w:b/>
                <w:sz w:val="20"/>
                <w:szCs w:val="20"/>
              </w:rPr>
              <w:lastRenderedPageBreak/>
              <w:t>Sıra No.</w:t>
            </w:r>
          </w:p>
        </w:tc>
        <w:tc>
          <w:tcPr>
            <w:tcW w:w="1272" w:type="dxa"/>
            <w:vAlign w:val="center"/>
          </w:tcPr>
          <w:p w:rsidR="004D67E1" w:rsidRPr="002D20C8" w:rsidRDefault="004D67E1" w:rsidP="00450DC8">
            <w:pPr>
              <w:tabs>
                <w:tab w:val="left" w:pos="709"/>
              </w:tabs>
              <w:jc w:val="center"/>
              <w:rPr>
                <w:rFonts w:ascii="Arial" w:hAnsi="Arial" w:cs="Arial"/>
                <w:b/>
                <w:sz w:val="20"/>
                <w:szCs w:val="20"/>
              </w:rPr>
            </w:pPr>
            <w:r w:rsidRPr="002D20C8">
              <w:rPr>
                <w:rFonts w:ascii="Arial" w:hAnsi="Arial" w:cs="Arial"/>
                <w:b/>
                <w:sz w:val="20"/>
                <w:szCs w:val="20"/>
              </w:rPr>
              <w:t>Öğrencinin Sınıfı</w:t>
            </w:r>
          </w:p>
        </w:tc>
        <w:tc>
          <w:tcPr>
            <w:tcW w:w="2351" w:type="dxa"/>
            <w:vAlign w:val="center"/>
          </w:tcPr>
          <w:p w:rsidR="004D67E1" w:rsidRPr="002D20C8" w:rsidRDefault="004D67E1" w:rsidP="00450DC8">
            <w:pPr>
              <w:tabs>
                <w:tab w:val="left" w:pos="709"/>
              </w:tabs>
              <w:jc w:val="center"/>
              <w:rPr>
                <w:rFonts w:ascii="Arial" w:hAnsi="Arial" w:cs="Arial"/>
                <w:b/>
                <w:sz w:val="20"/>
                <w:szCs w:val="20"/>
              </w:rPr>
            </w:pPr>
            <w:r w:rsidRPr="002D20C8">
              <w:rPr>
                <w:rFonts w:ascii="Arial" w:hAnsi="Arial" w:cs="Arial"/>
                <w:b/>
                <w:sz w:val="20"/>
                <w:szCs w:val="20"/>
              </w:rPr>
              <w:t>Öğrencinin Adı - Soyadı</w:t>
            </w:r>
          </w:p>
        </w:tc>
        <w:tc>
          <w:tcPr>
            <w:tcW w:w="3186" w:type="dxa"/>
            <w:vAlign w:val="center"/>
          </w:tcPr>
          <w:p w:rsidR="004D67E1" w:rsidRPr="002D20C8" w:rsidRDefault="004D67E1" w:rsidP="00450DC8">
            <w:pPr>
              <w:tabs>
                <w:tab w:val="left" w:pos="709"/>
              </w:tabs>
              <w:jc w:val="center"/>
              <w:rPr>
                <w:rFonts w:ascii="Arial" w:hAnsi="Arial" w:cs="Arial"/>
                <w:b/>
                <w:sz w:val="20"/>
                <w:szCs w:val="20"/>
              </w:rPr>
            </w:pPr>
            <w:r w:rsidRPr="002D20C8">
              <w:rPr>
                <w:rFonts w:ascii="Arial" w:hAnsi="Arial" w:cs="Arial"/>
                <w:b/>
                <w:sz w:val="20"/>
                <w:szCs w:val="20"/>
              </w:rPr>
              <w:t>İkamet Adresi</w:t>
            </w:r>
          </w:p>
        </w:tc>
        <w:tc>
          <w:tcPr>
            <w:tcW w:w="704" w:type="dxa"/>
            <w:textDirection w:val="btLr"/>
            <w:vAlign w:val="center"/>
          </w:tcPr>
          <w:p w:rsidR="004D67E1" w:rsidRPr="002D20C8" w:rsidRDefault="004D67E1" w:rsidP="004D67E1">
            <w:pPr>
              <w:tabs>
                <w:tab w:val="left" w:pos="709"/>
              </w:tabs>
              <w:ind w:left="113" w:right="113"/>
              <w:jc w:val="center"/>
              <w:rPr>
                <w:rFonts w:ascii="Arial" w:hAnsi="Arial" w:cs="Arial"/>
                <w:b/>
                <w:sz w:val="18"/>
                <w:szCs w:val="18"/>
              </w:rPr>
            </w:pPr>
            <w:r w:rsidRPr="002D20C8">
              <w:rPr>
                <w:rFonts w:ascii="Arial" w:hAnsi="Arial" w:cs="Arial"/>
                <w:b/>
                <w:sz w:val="18"/>
                <w:szCs w:val="18"/>
              </w:rPr>
              <w:t>Mesafe        ( km.)</w:t>
            </w:r>
          </w:p>
        </w:tc>
        <w:tc>
          <w:tcPr>
            <w:tcW w:w="1706" w:type="dxa"/>
            <w:vAlign w:val="center"/>
          </w:tcPr>
          <w:p w:rsidR="004D67E1" w:rsidRPr="002D20C8" w:rsidRDefault="004D67E1" w:rsidP="00450DC8">
            <w:pPr>
              <w:tabs>
                <w:tab w:val="left" w:pos="709"/>
              </w:tabs>
              <w:jc w:val="center"/>
              <w:rPr>
                <w:rFonts w:ascii="Arial" w:hAnsi="Arial" w:cs="Arial"/>
                <w:b/>
                <w:sz w:val="20"/>
                <w:szCs w:val="20"/>
              </w:rPr>
            </w:pPr>
            <w:r w:rsidRPr="002D20C8">
              <w:rPr>
                <w:rFonts w:ascii="Arial" w:hAnsi="Arial" w:cs="Arial"/>
                <w:b/>
                <w:sz w:val="20"/>
                <w:szCs w:val="20"/>
              </w:rPr>
              <w:t>Açıklamalar</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1</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9-B</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FATMA DAĞLI</w:t>
            </w:r>
          </w:p>
        </w:tc>
        <w:tc>
          <w:tcPr>
            <w:tcW w:w="3186" w:type="dxa"/>
            <w:tcBorders>
              <w:top w:val="single" w:sz="4" w:space="0" w:color="auto"/>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DÜZİÇİ / OSMANİYE</w:t>
            </w:r>
          </w:p>
        </w:tc>
        <w:tc>
          <w:tcPr>
            <w:tcW w:w="704" w:type="dxa"/>
            <w:tcBorders>
              <w:top w:val="single" w:sz="4" w:space="0" w:color="auto"/>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701</w:t>
            </w:r>
          </w:p>
        </w:tc>
        <w:tc>
          <w:tcPr>
            <w:tcW w:w="1706" w:type="dxa"/>
            <w:vAlign w:val="center"/>
          </w:tcPr>
          <w:p w:rsidR="0089790F" w:rsidRDefault="0089790F">
            <w:pPr>
              <w:rPr>
                <w:rFonts w:ascii="Arial" w:hAnsi="Arial" w:cs="Arial"/>
                <w:color w:val="000000"/>
                <w:sz w:val="18"/>
                <w:szCs w:val="18"/>
              </w:rPr>
            </w:pPr>
            <w:r>
              <w:rPr>
                <w:rFonts w:ascii="Arial" w:hAnsi="Arial" w:cs="Arial"/>
                <w:color w:val="000000"/>
                <w:sz w:val="18"/>
                <w:szCs w:val="18"/>
              </w:rPr>
              <w:t>PARASIZ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2</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9-B</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ZEYNEP ÇINAR</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BOYABAT / SİNOP</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144</w:t>
            </w:r>
          </w:p>
        </w:tc>
        <w:tc>
          <w:tcPr>
            <w:tcW w:w="1706" w:type="dxa"/>
            <w:vAlign w:val="center"/>
          </w:tcPr>
          <w:p w:rsidR="0089790F" w:rsidRDefault="0089790F">
            <w:pPr>
              <w:rPr>
                <w:rFonts w:ascii="Arial" w:hAnsi="Arial" w:cs="Arial"/>
                <w:color w:val="000000"/>
                <w:sz w:val="18"/>
                <w:szCs w:val="18"/>
              </w:rPr>
            </w:pPr>
            <w:r>
              <w:rPr>
                <w:rFonts w:ascii="Arial" w:hAnsi="Arial" w:cs="Arial"/>
                <w:color w:val="000000"/>
                <w:sz w:val="18"/>
                <w:szCs w:val="18"/>
              </w:rPr>
              <w:t>PARASIZ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3</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9-B</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ZÜLAL YAYLACILI</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BOYABAT / SİNOP</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144</w:t>
            </w:r>
          </w:p>
        </w:tc>
        <w:tc>
          <w:tcPr>
            <w:tcW w:w="1706" w:type="dxa"/>
            <w:vAlign w:val="center"/>
          </w:tcPr>
          <w:p w:rsidR="0089790F" w:rsidRDefault="0089790F">
            <w:pPr>
              <w:rPr>
                <w:rFonts w:ascii="Arial" w:hAnsi="Arial" w:cs="Arial"/>
                <w:color w:val="000000"/>
                <w:sz w:val="18"/>
                <w:szCs w:val="18"/>
              </w:rPr>
            </w:pPr>
            <w:r>
              <w:rPr>
                <w:rFonts w:ascii="Arial" w:hAnsi="Arial" w:cs="Arial"/>
                <w:color w:val="000000"/>
                <w:sz w:val="18"/>
                <w:szCs w:val="18"/>
              </w:rPr>
              <w:t>PARASIZ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4</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9-A</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YAĞMUR BAYRAM</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TEKKEKÖY / SAMSUN</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65</w:t>
            </w:r>
          </w:p>
        </w:tc>
        <w:tc>
          <w:tcPr>
            <w:tcW w:w="1706" w:type="dxa"/>
            <w:vAlign w:val="center"/>
          </w:tcPr>
          <w:p w:rsidR="0089790F" w:rsidRDefault="0089790F">
            <w:pPr>
              <w:rPr>
                <w:rFonts w:ascii="Arial" w:hAnsi="Arial" w:cs="Arial"/>
                <w:color w:val="000000"/>
                <w:sz w:val="18"/>
                <w:szCs w:val="18"/>
              </w:rPr>
            </w:pPr>
            <w:r>
              <w:rPr>
                <w:rFonts w:ascii="Arial" w:hAnsi="Arial" w:cs="Arial"/>
                <w:color w:val="000000"/>
                <w:sz w:val="18"/>
                <w:szCs w:val="18"/>
              </w:rPr>
              <w:t>PARASIZ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5</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9-B</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MELİS BUZDAN</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İLKADIM / KAZIM KARABEKİR</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53</w:t>
            </w:r>
          </w:p>
        </w:tc>
        <w:tc>
          <w:tcPr>
            <w:tcW w:w="1706" w:type="dxa"/>
            <w:vAlign w:val="center"/>
          </w:tcPr>
          <w:p w:rsidR="0089790F" w:rsidRDefault="0089790F">
            <w:pPr>
              <w:rPr>
                <w:rFonts w:ascii="Arial" w:hAnsi="Arial" w:cs="Arial"/>
                <w:b/>
                <w:bCs/>
                <w:color w:val="000000"/>
                <w:sz w:val="18"/>
                <w:szCs w:val="18"/>
              </w:rPr>
            </w:pPr>
            <w:r>
              <w:rPr>
                <w:rFonts w:ascii="Arial" w:hAnsi="Arial" w:cs="Arial"/>
                <w:b/>
                <w:bCs/>
                <w:color w:val="000000"/>
                <w:sz w:val="18"/>
                <w:szCs w:val="18"/>
              </w:rPr>
              <w:t>PARALI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6</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9-B</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MELEK BUZDAN</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İLKADIM / KAZIM KARABEKİR</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53</w:t>
            </w:r>
          </w:p>
        </w:tc>
        <w:tc>
          <w:tcPr>
            <w:tcW w:w="1706" w:type="dxa"/>
            <w:vAlign w:val="center"/>
          </w:tcPr>
          <w:p w:rsidR="0089790F" w:rsidRDefault="0089790F">
            <w:pPr>
              <w:rPr>
                <w:rFonts w:ascii="Arial" w:hAnsi="Arial" w:cs="Arial"/>
                <w:b/>
                <w:bCs/>
                <w:color w:val="000000"/>
                <w:sz w:val="18"/>
                <w:szCs w:val="18"/>
              </w:rPr>
            </w:pPr>
            <w:r>
              <w:rPr>
                <w:rFonts w:ascii="Arial" w:hAnsi="Arial" w:cs="Arial"/>
                <w:b/>
                <w:bCs/>
                <w:color w:val="000000"/>
                <w:sz w:val="18"/>
                <w:szCs w:val="18"/>
              </w:rPr>
              <w:t>PARALI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7</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9-A</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YAZEL ZEYNEP GEZER</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İLKADIM / ADALET</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51</w:t>
            </w:r>
          </w:p>
        </w:tc>
        <w:tc>
          <w:tcPr>
            <w:tcW w:w="1706" w:type="dxa"/>
            <w:vAlign w:val="center"/>
          </w:tcPr>
          <w:p w:rsidR="0089790F" w:rsidRDefault="0089790F">
            <w:pPr>
              <w:rPr>
                <w:rFonts w:ascii="Arial" w:hAnsi="Arial" w:cs="Arial"/>
                <w:color w:val="000000"/>
                <w:sz w:val="18"/>
                <w:szCs w:val="18"/>
              </w:rPr>
            </w:pPr>
            <w:r>
              <w:rPr>
                <w:rFonts w:ascii="Arial" w:hAnsi="Arial" w:cs="Arial"/>
                <w:color w:val="000000"/>
                <w:sz w:val="18"/>
                <w:szCs w:val="18"/>
              </w:rPr>
              <w:t>PARASIZ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8</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9-E</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AYSİMA NARİN</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ATAKUM / MEVLANA</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43</w:t>
            </w:r>
          </w:p>
        </w:tc>
        <w:tc>
          <w:tcPr>
            <w:tcW w:w="1706" w:type="dxa"/>
            <w:vAlign w:val="center"/>
          </w:tcPr>
          <w:p w:rsidR="0089790F" w:rsidRDefault="0089790F">
            <w:pPr>
              <w:rPr>
                <w:rFonts w:ascii="Arial" w:hAnsi="Arial" w:cs="Arial"/>
                <w:color w:val="000000"/>
                <w:sz w:val="18"/>
                <w:szCs w:val="18"/>
              </w:rPr>
            </w:pPr>
            <w:r>
              <w:rPr>
                <w:rFonts w:ascii="Arial" w:hAnsi="Arial" w:cs="Arial"/>
                <w:color w:val="000000"/>
                <w:sz w:val="18"/>
                <w:szCs w:val="18"/>
              </w:rPr>
              <w:t>PARASIZ YATILI</w:t>
            </w:r>
          </w:p>
        </w:tc>
      </w:tr>
      <w:tr w:rsidR="0089790F" w:rsidRPr="002D20C8" w:rsidTr="008A2B01">
        <w:trPr>
          <w:jc w:val="center"/>
        </w:trPr>
        <w:tc>
          <w:tcPr>
            <w:tcW w:w="699" w:type="dxa"/>
          </w:tcPr>
          <w:p w:rsidR="0089790F" w:rsidRPr="002D20C8" w:rsidRDefault="0089790F" w:rsidP="00710C44">
            <w:pPr>
              <w:tabs>
                <w:tab w:val="left" w:pos="709"/>
              </w:tabs>
              <w:jc w:val="center"/>
              <w:rPr>
                <w:rFonts w:ascii="Arial" w:hAnsi="Arial" w:cs="Arial"/>
                <w:sz w:val="20"/>
                <w:szCs w:val="20"/>
              </w:rPr>
            </w:pPr>
            <w:r w:rsidRPr="002D20C8">
              <w:rPr>
                <w:rFonts w:ascii="Arial" w:hAnsi="Arial" w:cs="Arial"/>
                <w:sz w:val="20"/>
                <w:szCs w:val="20"/>
              </w:rPr>
              <w:t>9</w:t>
            </w:r>
          </w:p>
        </w:tc>
        <w:tc>
          <w:tcPr>
            <w:tcW w:w="1272"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18"/>
                <w:szCs w:val="18"/>
              </w:rPr>
            </w:pPr>
            <w:r>
              <w:rPr>
                <w:rFonts w:ascii="Arial" w:hAnsi="Arial" w:cs="Arial"/>
                <w:color w:val="000000"/>
                <w:sz w:val="18"/>
                <w:szCs w:val="18"/>
              </w:rPr>
              <w:t>9-C</w:t>
            </w:r>
          </w:p>
        </w:tc>
        <w:tc>
          <w:tcPr>
            <w:tcW w:w="2351"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ELA ÖZBİLGİN</w:t>
            </w:r>
          </w:p>
        </w:tc>
        <w:tc>
          <w:tcPr>
            <w:tcW w:w="3186" w:type="dxa"/>
            <w:tcBorders>
              <w:top w:val="nil"/>
              <w:left w:val="single" w:sz="4" w:space="0" w:color="auto"/>
              <w:bottom w:val="single" w:sz="4" w:space="0" w:color="auto"/>
              <w:right w:val="single" w:sz="4" w:space="0" w:color="auto"/>
            </w:tcBorders>
            <w:shd w:val="clear" w:color="000000" w:fill="FFFFFF"/>
            <w:vAlign w:val="center"/>
          </w:tcPr>
          <w:p w:rsidR="0089790F" w:rsidRDefault="0089790F">
            <w:pPr>
              <w:rPr>
                <w:rFonts w:ascii="Arial" w:hAnsi="Arial" w:cs="Arial"/>
                <w:color w:val="000000"/>
                <w:sz w:val="18"/>
                <w:szCs w:val="18"/>
              </w:rPr>
            </w:pPr>
            <w:r>
              <w:rPr>
                <w:rFonts w:ascii="Arial" w:hAnsi="Arial" w:cs="Arial"/>
                <w:color w:val="000000"/>
                <w:sz w:val="18"/>
                <w:szCs w:val="18"/>
              </w:rPr>
              <w:t>ATAKUM / YENİMAHALLE</w:t>
            </w:r>
          </w:p>
        </w:tc>
        <w:tc>
          <w:tcPr>
            <w:tcW w:w="704" w:type="dxa"/>
            <w:tcBorders>
              <w:top w:val="nil"/>
              <w:left w:val="nil"/>
              <w:bottom w:val="single" w:sz="4" w:space="0" w:color="auto"/>
              <w:right w:val="single" w:sz="4" w:space="0" w:color="auto"/>
            </w:tcBorders>
            <w:shd w:val="clear" w:color="000000" w:fill="FFFFFF"/>
            <w:vAlign w:val="center"/>
          </w:tcPr>
          <w:p w:rsidR="0089790F" w:rsidRDefault="0089790F">
            <w:pPr>
              <w:jc w:val="center"/>
              <w:rPr>
                <w:rFonts w:ascii="Arial" w:hAnsi="Arial" w:cs="Arial"/>
                <w:color w:val="000000"/>
                <w:sz w:val="22"/>
                <w:szCs w:val="22"/>
              </w:rPr>
            </w:pPr>
            <w:r>
              <w:rPr>
                <w:rFonts w:ascii="Arial" w:hAnsi="Arial" w:cs="Arial"/>
                <w:color w:val="000000"/>
                <w:sz w:val="22"/>
                <w:szCs w:val="22"/>
              </w:rPr>
              <w:t>39</w:t>
            </w:r>
          </w:p>
        </w:tc>
        <w:tc>
          <w:tcPr>
            <w:tcW w:w="1706" w:type="dxa"/>
            <w:vAlign w:val="center"/>
          </w:tcPr>
          <w:p w:rsidR="0089790F" w:rsidRDefault="0089790F">
            <w:pPr>
              <w:rPr>
                <w:rFonts w:ascii="Arial" w:hAnsi="Arial" w:cs="Arial"/>
                <w:color w:val="000000"/>
                <w:sz w:val="18"/>
                <w:szCs w:val="18"/>
              </w:rPr>
            </w:pPr>
            <w:r>
              <w:rPr>
                <w:rFonts w:ascii="Arial" w:hAnsi="Arial" w:cs="Arial"/>
                <w:color w:val="000000"/>
                <w:sz w:val="18"/>
                <w:szCs w:val="18"/>
              </w:rPr>
              <w:t>PARASIZ YATILI</w:t>
            </w:r>
          </w:p>
        </w:tc>
      </w:tr>
    </w:tbl>
    <w:p w:rsidR="00CF76D6" w:rsidRPr="003B6BD8" w:rsidRDefault="00CF76D6" w:rsidP="003B1F04">
      <w:pPr>
        <w:tabs>
          <w:tab w:val="left" w:pos="709"/>
        </w:tabs>
        <w:jc w:val="both"/>
        <w:rPr>
          <w:sz w:val="22"/>
          <w:szCs w:val="22"/>
        </w:rPr>
      </w:pPr>
    </w:p>
    <w:p w:rsidR="003B6BD8" w:rsidRDefault="003B6BD8" w:rsidP="003B6BD8">
      <w:pPr>
        <w:tabs>
          <w:tab w:val="left" w:pos="6165"/>
        </w:tabs>
        <w:ind w:firstLine="708"/>
        <w:jc w:val="center"/>
        <w:rPr>
          <w:b/>
        </w:rPr>
      </w:pPr>
    </w:p>
    <w:p w:rsidR="008462BE" w:rsidRDefault="008462BE" w:rsidP="003B6BD8">
      <w:pPr>
        <w:tabs>
          <w:tab w:val="left" w:pos="6165"/>
        </w:tabs>
        <w:ind w:firstLine="708"/>
        <w:jc w:val="center"/>
        <w:rPr>
          <w:b/>
        </w:rPr>
      </w:pPr>
    </w:p>
    <w:p w:rsidR="00AF446F" w:rsidRDefault="00AF446F" w:rsidP="003B6BD8">
      <w:pPr>
        <w:tabs>
          <w:tab w:val="left" w:pos="6165"/>
        </w:tabs>
        <w:ind w:firstLine="708"/>
        <w:jc w:val="center"/>
        <w:rPr>
          <w:b/>
        </w:rPr>
      </w:pPr>
    </w:p>
    <w:p w:rsidR="00AF446F" w:rsidRDefault="00AF446F" w:rsidP="003B6BD8">
      <w:pPr>
        <w:tabs>
          <w:tab w:val="left" w:pos="6165"/>
        </w:tabs>
        <w:ind w:firstLine="708"/>
        <w:jc w:val="center"/>
        <w:rPr>
          <w:b/>
        </w:rPr>
      </w:pPr>
    </w:p>
    <w:p w:rsidR="00AF446F" w:rsidRDefault="008462BE" w:rsidP="008462BE">
      <w:pPr>
        <w:tabs>
          <w:tab w:val="left" w:pos="6165"/>
        </w:tabs>
        <w:ind w:firstLine="708"/>
        <w:rPr>
          <w:b/>
        </w:rPr>
      </w:pPr>
      <w:r>
        <w:rPr>
          <w:b/>
        </w:rPr>
        <w:t xml:space="preserve">   </w:t>
      </w:r>
      <w:r w:rsidR="0089790F">
        <w:rPr>
          <w:b/>
        </w:rPr>
        <w:t>Bayram TEMİZ</w:t>
      </w:r>
      <w:r>
        <w:rPr>
          <w:b/>
        </w:rPr>
        <w:t xml:space="preserve">                         Fehim YILMAZ                      Hatice BAŞ</w:t>
      </w:r>
    </w:p>
    <w:p w:rsidR="008462BE" w:rsidRDefault="008462BE" w:rsidP="008462BE">
      <w:pPr>
        <w:tabs>
          <w:tab w:val="left" w:pos="6165"/>
        </w:tabs>
        <w:ind w:firstLine="708"/>
        <w:rPr>
          <w:b/>
        </w:rPr>
      </w:pPr>
      <w:r>
        <w:rPr>
          <w:b/>
        </w:rPr>
        <w:t xml:space="preserve">Müdür </w:t>
      </w:r>
      <w:proofErr w:type="gramStart"/>
      <w:r>
        <w:rPr>
          <w:b/>
        </w:rPr>
        <w:t>Yardımcısı          Türk</w:t>
      </w:r>
      <w:proofErr w:type="gramEnd"/>
      <w:r>
        <w:rPr>
          <w:b/>
        </w:rPr>
        <w:t xml:space="preserve"> Dili ve </w:t>
      </w:r>
      <w:proofErr w:type="spellStart"/>
      <w:r>
        <w:rPr>
          <w:b/>
        </w:rPr>
        <w:t>Edb</w:t>
      </w:r>
      <w:proofErr w:type="spellEnd"/>
      <w:r>
        <w:rPr>
          <w:b/>
        </w:rPr>
        <w:t xml:space="preserve">. </w:t>
      </w:r>
      <w:proofErr w:type="gramStart"/>
      <w:r>
        <w:rPr>
          <w:b/>
        </w:rPr>
        <w:t>Öğretmeni        Almanca</w:t>
      </w:r>
      <w:proofErr w:type="gramEnd"/>
      <w:r>
        <w:rPr>
          <w:b/>
        </w:rPr>
        <w:t xml:space="preserve"> Öğretmeni</w:t>
      </w:r>
    </w:p>
    <w:p w:rsidR="008462BE" w:rsidRDefault="008462BE" w:rsidP="008462BE">
      <w:pPr>
        <w:tabs>
          <w:tab w:val="left" w:pos="6165"/>
        </w:tabs>
        <w:ind w:firstLine="708"/>
        <w:rPr>
          <w:b/>
        </w:rPr>
      </w:pPr>
      <w:r>
        <w:rPr>
          <w:b/>
        </w:rPr>
        <w:t>Komisyon Başkanı                     Komisyon Üyesi</w:t>
      </w:r>
      <w:r w:rsidRPr="008462BE">
        <w:rPr>
          <w:b/>
        </w:rPr>
        <w:t xml:space="preserve"> </w:t>
      </w:r>
      <w:r>
        <w:rPr>
          <w:b/>
        </w:rPr>
        <w:t xml:space="preserve">                     Komisyon Üyesi</w:t>
      </w:r>
    </w:p>
    <w:p w:rsidR="00AF446F" w:rsidRPr="00F83CE1" w:rsidRDefault="00AF446F" w:rsidP="003B6BD8">
      <w:pPr>
        <w:tabs>
          <w:tab w:val="left" w:pos="6165"/>
        </w:tabs>
        <w:ind w:firstLine="708"/>
        <w:jc w:val="center"/>
        <w:rPr>
          <w:b/>
        </w:rPr>
      </w:pPr>
    </w:p>
    <w:p w:rsidR="00E84034" w:rsidRDefault="00E84034" w:rsidP="007E4759">
      <w:pPr>
        <w:tabs>
          <w:tab w:val="left" w:pos="6165"/>
        </w:tabs>
      </w:pPr>
    </w:p>
    <w:sectPr w:rsidR="00E84034" w:rsidSect="00A96CC3">
      <w:headerReference w:type="default" r:id="rId7"/>
      <w:pgSz w:w="11906" w:h="16838"/>
      <w:pgMar w:top="1077" w:right="992"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68" w:rsidRDefault="00BA6268" w:rsidP="00F84E5B">
      <w:r>
        <w:separator/>
      </w:r>
    </w:p>
  </w:endnote>
  <w:endnote w:type="continuationSeparator" w:id="0">
    <w:p w:rsidR="00BA6268" w:rsidRDefault="00BA6268" w:rsidP="00F8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68" w:rsidRDefault="00BA6268" w:rsidP="00F84E5B">
      <w:r>
        <w:separator/>
      </w:r>
    </w:p>
  </w:footnote>
  <w:footnote w:type="continuationSeparator" w:id="0">
    <w:p w:rsidR="00BA6268" w:rsidRDefault="00BA6268" w:rsidP="00F8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5B" w:rsidRDefault="00F84E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D8"/>
    <w:rsid w:val="00073030"/>
    <w:rsid w:val="0008297B"/>
    <w:rsid w:val="000B1B39"/>
    <w:rsid w:val="000D16AD"/>
    <w:rsid w:val="000E208B"/>
    <w:rsid w:val="000E3179"/>
    <w:rsid w:val="000F1151"/>
    <w:rsid w:val="000F2162"/>
    <w:rsid w:val="00105732"/>
    <w:rsid w:val="00115AB5"/>
    <w:rsid w:val="0012162E"/>
    <w:rsid w:val="001223B5"/>
    <w:rsid w:val="00127D9E"/>
    <w:rsid w:val="00136407"/>
    <w:rsid w:val="001525CF"/>
    <w:rsid w:val="00192955"/>
    <w:rsid w:val="00192B1D"/>
    <w:rsid w:val="0019771C"/>
    <w:rsid w:val="001D5647"/>
    <w:rsid w:val="001E64BF"/>
    <w:rsid w:val="001F211C"/>
    <w:rsid w:val="002060BE"/>
    <w:rsid w:val="00220585"/>
    <w:rsid w:val="00220CB2"/>
    <w:rsid w:val="00221DB2"/>
    <w:rsid w:val="00251BC2"/>
    <w:rsid w:val="0025522D"/>
    <w:rsid w:val="002566C3"/>
    <w:rsid w:val="002720B0"/>
    <w:rsid w:val="00285055"/>
    <w:rsid w:val="00287455"/>
    <w:rsid w:val="00293D7E"/>
    <w:rsid w:val="00294032"/>
    <w:rsid w:val="002D1DDD"/>
    <w:rsid w:val="002D20C8"/>
    <w:rsid w:val="002D5631"/>
    <w:rsid w:val="002E4676"/>
    <w:rsid w:val="002E7E8B"/>
    <w:rsid w:val="00303DE0"/>
    <w:rsid w:val="003609D1"/>
    <w:rsid w:val="00361DAD"/>
    <w:rsid w:val="003656B6"/>
    <w:rsid w:val="0037751C"/>
    <w:rsid w:val="00392346"/>
    <w:rsid w:val="003A31B1"/>
    <w:rsid w:val="003B1F04"/>
    <w:rsid w:val="003B45F5"/>
    <w:rsid w:val="003B6BD8"/>
    <w:rsid w:val="003C7737"/>
    <w:rsid w:val="003D4C26"/>
    <w:rsid w:val="003E08B0"/>
    <w:rsid w:val="003E76EA"/>
    <w:rsid w:val="003F19E5"/>
    <w:rsid w:val="0043087B"/>
    <w:rsid w:val="00432B41"/>
    <w:rsid w:val="00495D38"/>
    <w:rsid w:val="004A3FEA"/>
    <w:rsid w:val="004B653C"/>
    <w:rsid w:val="004C5798"/>
    <w:rsid w:val="004C6579"/>
    <w:rsid w:val="004D163A"/>
    <w:rsid w:val="004D67E1"/>
    <w:rsid w:val="00501E94"/>
    <w:rsid w:val="00532EFE"/>
    <w:rsid w:val="005401F7"/>
    <w:rsid w:val="005460B7"/>
    <w:rsid w:val="00573E5C"/>
    <w:rsid w:val="005944DB"/>
    <w:rsid w:val="00594BEC"/>
    <w:rsid w:val="005A580E"/>
    <w:rsid w:val="005B25F3"/>
    <w:rsid w:val="005D75CE"/>
    <w:rsid w:val="005E2A7F"/>
    <w:rsid w:val="00600A8B"/>
    <w:rsid w:val="00604F91"/>
    <w:rsid w:val="00635679"/>
    <w:rsid w:val="006401CD"/>
    <w:rsid w:val="0065046B"/>
    <w:rsid w:val="00657282"/>
    <w:rsid w:val="006611DF"/>
    <w:rsid w:val="006624A5"/>
    <w:rsid w:val="006B56FA"/>
    <w:rsid w:val="006B7DC7"/>
    <w:rsid w:val="006C59FE"/>
    <w:rsid w:val="0070311B"/>
    <w:rsid w:val="00710C44"/>
    <w:rsid w:val="007267DC"/>
    <w:rsid w:val="00732DE7"/>
    <w:rsid w:val="00752E0F"/>
    <w:rsid w:val="00760DE4"/>
    <w:rsid w:val="00780490"/>
    <w:rsid w:val="00786674"/>
    <w:rsid w:val="00791864"/>
    <w:rsid w:val="00794861"/>
    <w:rsid w:val="007A3155"/>
    <w:rsid w:val="007D4E49"/>
    <w:rsid w:val="007E4759"/>
    <w:rsid w:val="007E51A8"/>
    <w:rsid w:val="007E7804"/>
    <w:rsid w:val="007F6074"/>
    <w:rsid w:val="00806533"/>
    <w:rsid w:val="00810D09"/>
    <w:rsid w:val="008140E2"/>
    <w:rsid w:val="008462BE"/>
    <w:rsid w:val="00866258"/>
    <w:rsid w:val="00872581"/>
    <w:rsid w:val="00882C17"/>
    <w:rsid w:val="0089790F"/>
    <w:rsid w:val="008A2B01"/>
    <w:rsid w:val="008C0A3A"/>
    <w:rsid w:val="008C1883"/>
    <w:rsid w:val="008C64FF"/>
    <w:rsid w:val="008D41F1"/>
    <w:rsid w:val="008E5FB1"/>
    <w:rsid w:val="008F66B1"/>
    <w:rsid w:val="00910CC5"/>
    <w:rsid w:val="00912A9C"/>
    <w:rsid w:val="00920A76"/>
    <w:rsid w:val="00981362"/>
    <w:rsid w:val="00987FD5"/>
    <w:rsid w:val="00990C8B"/>
    <w:rsid w:val="009A2433"/>
    <w:rsid w:val="009A2976"/>
    <w:rsid w:val="009A649F"/>
    <w:rsid w:val="009B03F7"/>
    <w:rsid w:val="009F0D7A"/>
    <w:rsid w:val="009F6067"/>
    <w:rsid w:val="00A010D4"/>
    <w:rsid w:val="00A14F49"/>
    <w:rsid w:val="00A1625F"/>
    <w:rsid w:val="00A21872"/>
    <w:rsid w:val="00A26196"/>
    <w:rsid w:val="00A30041"/>
    <w:rsid w:val="00A55849"/>
    <w:rsid w:val="00A60E7B"/>
    <w:rsid w:val="00A60FB5"/>
    <w:rsid w:val="00A74E99"/>
    <w:rsid w:val="00A96CC3"/>
    <w:rsid w:val="00AB3652"/>
    <w:rsid w:val="00AC7799"/>
    <w:rsid w:val="00AD09FC"/>
    <w:rsid w:val="00AE4878"/>
    <w:rsid w:val="00AF446F"/>
    <w:rsid w:val="00B2535F"/>
    <w:rsid w:val="00B42634"/>
    <w:rsid w:val="00B47B9A"/>
    <w:rsid w:val="00B81E11"/>
    <w:rsid w:val="00B8202C"/>
    <w:rsid w:val="00BA34BD"/>
    <w:rsid w:val="00BA6268"/>
    <w:rsid w:val="00BD4217"/>
    <w:rsid w:val="00BE5C9E"/>
    <w:rsid w:val="00BF2796"/>
    <w:rsid w:val="00C01287"/>
    <w:rsid w:val="00C23321"/>
    <w:rsid w:val="00C502CF"/>
    <w:rsid w:val="00C62985"/>
    <w:rsid w:val="00C64EC5"/>
    <w:rsid w:val="00C70F08"/>
    <w:rsid w:val="00C839E3"/>
    <w:rsid w:val="00CB3146"/>
    <w:rsid w:val="00CB6093"/>
    <w:rsid w:val="00CE291E"/>
    <w:rsid w:val="00CE3465"/>
    <w:rsid w:val="00CF76D6"/>
    <w:rsid w:val="00D11918"/>
    <w:rsid w:val="00D20D0C"/>
    <w:rsid w:val="00D22603"/>
    <w:rsid w:val="00D47E6A"/>
    <w:rsid w:val="00D60800"/>
    <w:rsid w:val="00D60BA9"/>
    <w:rsid w:val="00D72929"/>
    <w:rsid w:val="00D778CE"/>
    <w:rsid w:val="00DA13C9"/>
    <w:rsid w:val="00DB4591"/>
    <w:rsid w:val="00DB5D2E"/>
    <w:rsid w:val="00DD4296"/>
    <w:rsid w:val="00DD5364"/>
    <w:rsid w:val="00DF4D54"/>
    <w:rsid w:val="00E24FBC"/>
    <w:rsid w:val="00E367C8"/>
    <w:rsid w:val="00E41EE0"/>
    <w:rsid w:val="00E6050E"/>
    <w:rsid w:val="00E60D9A"/>
    <w:rsid w:val="00E61D20"/>
    <w:rsid w:val="00E622F4"/>
    <w:rsid w:val="00E67C59"/>
    <w:rsid w:val="00E714AC"/>
    <w:rsid w:val="00E753C8"/>
    <w:rsid w:val="00E84034"/>
    <w:rsid w:val="00E87CEF"/>
    <w:rsid w:val="00E87F3A"/>
    <w:rsid w:val="00E915BA"/>
    <w:rsid w:val="00EA43A1"/>
    <w:rsid w:val="00EA5AD9"/>
    <w:rsid w:val="00EC21E1"/>
    <w:rsid w:val="00ED43B4"/>
    <w:rsid w:val="00EE6763"/>
    <w:rsid w:val="00F705DD"/>
    <w:rsid w:val="00F8363F"/>
    <w:rsid w:val="00F83CE1"/>
    <w:rsid w:val="00F84E5B"/>
    <w:rsid w:val="00FA4A26"/>
    <w:rsid w:val="00FA5776"/>
    <w:rsid w:val="00FB4480"/>
    <w:rsid w:val="00FF28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514F"/>
  <w15:docId w15:val="{35799853-8225-4507-B506-EE3E25B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4E5B"/>
    <w:pPr>
      <w:tabs>
        <w:tab w:val="center" w:pos="4536"/>
        <w:tab w:val="right" w:pos="9072"/>
      </w:tabs>
    </w:pPr>
  </w:style>
  <w:style w:type="character" w:customStyle="1" w:styleId="stBilgiChar">
    <w:name w:val="Üst Bilgi Char"/>
    <w:basedOn w:val="VarsaylanParagrafYazTipi"/>
    <w:link w:val="stBilgi"/>
    <w:uiPriority w:val="99"/>
    <w:rsid w:val="00F84E5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4E5B"/>
    <w:pPr>
      <w:tabs>
        <w:tab w:val="center" w:pos="4536"/>
        <w:tab w:val="right" w:pos="9072"/>
      </w:tabs>
    </w:pPr>
  </w:style>
  <w:style w:type="character" w:customStyle="1" w:styleId="AltBilgiChar">
    <w:name w:val="Alt Bilgi Char"/>
    <w:basedOn w:val="VarsaylanParagrafYazTipi"/>
    <w:link w:val="AltBilgi"/>
    <w:uiPriority w:val="99"/>
    <w:rsid w:val="00F84E5B"/>
    <w:rPr>
      <w:rFonts w:ascii="Times New Roman" w:eastAsia="Times New Roman" w:hAnsi="Times New Roman" w:cs="Times New Roman"/>
      <w:sz w:val="24"/>
      <w:szCs w:val="24"/>
      <w:lang w:eastAsia="tr-TR"/>
    </w:rPr>
  </w:style>
  <w:style w:type="table" w:styleId="TabloKlavuzu">
    <w:name w:val="Table Grid"/>
    <w:basedOn w:val="NormalTablo"/>
    <w:uiPriority w:val="59"/>
    <w:rsid w:val="007E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A4A2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4A2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6789-543E-4B63-AE3C-8009E091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ASUS</cp:lastModifiedBy>
  <cp:revision>4</cp:revision>
  <cp:lastPrinted>2024-08-26T08:11:00Z</cp:lastPrinted>
  <dcterms:created xsi:type="dcterms:W3CDTF">2024-08-26T08:10:00Z</dcterms:created>
  <dcterms:modified xsi:type="dcterms:W3CDTF">2024-08-26T08:12:00Z</dcterms:modified>
</cp:coreProperties>
</file>